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63" w:rsidRDefault="00576792">
      <w:pPr>
        <w:jc w:val="center"/>
        <w:rPr>
          <w:b/>
          <w:caps/>
        </w:rPr>
      </w:pPr>
      <w:r>
        <w:rPr>
          <w:b/>
          <w:caps/>
        </w:rPr>
        <w:t>EL4-5</w:t>
      </w:r>
      <w:r>
        <w:rPr>
          <w:b/>
          <w:caps/>
        </w:rPr>
        <w:t>_3AIT - CONTATORE GRAY</w:t>
      </w:r>
    </w:p>
    <w:p w:rsidR="00DF2963" w:rsidRDefault="00DF2963"/>
    <w:p w:rsidR="00DF2963" w:rsidRDefault="00576792">
      <w:pPr>
        <w:jc w:val="center"/>
        <w:rPr>
          <w:b/>
        </w:rPr>
      </w:pPr>
      <w:r>
        <w:rPr>
          <w:b/>
        </w:rPr>
        <w:t>Autore: __________________________________________ Data: _________Classe: ____</w:t>
      </w:r>
    </w:p>
    <w:p w:rsidR="00DF2963" w:rsidRDefault="00DF2963">
      <w:pPr>
        <w:rPr>
          <w:b/>
        </w:rPr>
      </w:pPr>
    </w:p>
    <w:p w:rsidR="00DF2963" w:rsidRDefault="00576792">
      <w:pPr>
        <w:pBdr>
          <w:top w:val="single" w:sz="4" w:space="1" w:color="FF0000"/>
          <w:left w:val="single" w:sz="4" w:space="4" w:color="FF0000"/>
          <w:bottom w:val="single" w:sz="4" w:space="1" w:color="FF0000"/>
          <w:right w:val="single" w:sz="4" w:space="4" w:color="FF0000"/>
        </w:pBdr>
        <w:rPr>
          <w:b/>
        </w:rPr>
      </w:pPr>
      <w:r>
        <w:rPr>
          <w:b/>
        </w:rPr>
        <w:t>ATTENZIONE</w:t>
      </w:r>
    </w:p>
    <w:p w:rsidR="00DF2963" w:rsidRDefault="00DF2963">
      <w:pPr>
        <w:pBdr>
          <w:top w:val="single" w:sz="4" w:space="1" w:color="FF0000"/>
          <w:left w:val="single" w:sz="4" w:space="4" w:color="FF0000"/>
          <w:bottom w:val="single" w:sz="4" w:space="1" w:color="FF0000"/>
          <w:right w:val="single" w:sz="4" w:space="4" w:color="FF0000"/>
        </w:pBdr>
      </w:pPr>
    </w:p>
    <w:p w:rsidR="00DF2963" w:rsidRDefault="00576792">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5">
        <w:r>
          <w:rPr>
            <w:rStyle w:val="Collegamentoipertestuale"/>
          </w:rPr>
          <w:t>http://www.classiperlo.altervista.org/Materiale/Generale/Simboli.doc</w:t>
        </w:r>
      </w:hyperlink>
      <w:r>
        <w:t xml:space="preserve"> (scaricala e consultala in caso di dubbi).</w:t>
      </w:r>
    </w:p>
    <w:p w:rsidR="00DF2963" w:rsidRDefault="00DF2963"/>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w:drawing>
          <wp:inline distT="0" distB="0" distL="0" distR="0">
            <wp:extent cx="609600" cy="504825"/>
            <wp:effectExtent l="0" t="0" r="0" b="0"/>
            <wp:docPr id="1"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6"/>
                    <pic:cNvPicPr>
                      <a:picLocks noChangeAspect="1" noChangeArrowheads="1"/>
                    </pic:cNvPicPr>
                  </pic:nvPicPr>
                  <pic:blipFill>
                    <a:blip r:embed="rId6"/>
                    <a:stretch>
                      <a:fillRect/>
                    </a:stretch>
                  </pic:blipFill>
                  <pic:spPr bwMode="auto">
                    <a:xfrm>
                      <a:off x="0" y="0"/>
                      <a:ext cx="609600" cy="504825"/>
                    </a:xfrm>
                    <a:prstGeom prst="rect">
                      <a:avLst/>
                    </a:prstGeom>
                  </pic:spPr>
                </pic:pic>
              </a:graphicData>
            </a:graphic>
          </wp:inline>
        </w:drawing>
      </w:r>
      <w:r>
        <w:t>Il simbolo della manina in colore blu indica una doman</w:t>
      </w:r>
      <w:r>
        <w:t xml:space="preserve">da alla quale bisogna OBBLIGATORIAMENTE rispondere </w:t>
      </w:r>
      <w:r>
        <w:rPr>
          <w:color w:val="0070C0"/>
        </w:rPr>
        <w:t>scrivendo in colore blu</w:t>
      </w:r>
      <w:r>
        <w:t>.</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w:drawing>
          <wp:inline distT="0" distB="0" distL="0" distR="0">
            <wp:extent cx="609600" cy="514350"/>
            <wp:effectExtent l="0" t="0" r="0" b="0"/>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5"/>
                    <pic:cNvPicPr>
                      <a:picLocks noChangeAspect="1" noChangeArrowheads="1"/>
                    </pic:cNvPicPr>
                  </pic:nvPicPr>
                  <pic:blipFill>
                    <a:blip r:embed="rId7"/>
                    <a:stretch>
                      <a:fillRect/>
                    </a:stretch>
                  </pic:blipFill>
                  <pic:spPr bwMode="auto">
                    <a:xfrm>
                      <a:off x="0" y="0"/>
                      <a:ext cx="609600" cy="514350"/>
                    </a:xfrm>
                    <a:prstGeom prst="rect">
                      <a:avLst/>
                    </a:prstGeom>
                  </pic:spPr>
                </pic:pic>
              </a:graphicData>
            </a:graphic>
          </wp:inline>
        </w:drawing>
      </w:r>
      <w:r>
        <w:t xml:space="preserve">Il simbolo della manina in colore blu con la scritta </w:t>
      </w:r>
      <w:proofErr w:type="spellStart"/>
      <w:r>
        <w:t>Cou</w:t>
      </w:r>
      <w:proofErr w:type="spellEnd"/>
      <w:r>
        <w:t xml:space="preserve"> New indica un codice che va incollato usando </w:t>
      </w:r>
      <w:r>
        <w:rPr>
          <w:color w:val="00B0F0"/>
        </w:rPr>
        <w:t>Courier New in colore blu</w:t>
      </w:r>
      <w:r>
        <w:t>.</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t xml:space="preserve"> </w:t>
      </w:r>
      <w:r>
        <w:rPr>
          <w:noProof/>
        </w:rPr>
        <mc:AlternateContent>
          <mc:Choice Requires="wps">
            <w:drawing>
              <wp:inline distT="0" distB="0" distL="0" distR="0">
                <wp:extent cx="609600" cy="60960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a:off x="0" y="0"/>
                          <a:ext cx="609480" cy="60948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48.05pt;width:47.95pt;height:47.95pt;mso-wrap-style:none;v-text-anchor:middle;mso-position-vertical:top" type="_x0000_t75">
                <v:imagedata r:id="rId9" o:detectmouseclick="t"/>
                <v:stroke color="#3465a4" joinstyle="round" endcap="flat"/>
                <w10:wrap type="none"/>
              </v:shape>
            </w:pict>
          </mc:Fallback>
        </mc:AlternateContent>
      </w:r>
      <w:r>
        <w:t>Il simbolo della manina in nero indica una o</w:t>
      </w:r>
      <w:r>
        <w:t xml:space="preserve"> più immagini o schermate da incollare (protette col tuo watermark, le tue iniziali di Nome e Cognome) </w:t>
      </w:r>
    </w:p>
    <w:p w:rsidR="00DF2963" w:rsidRDefault="00576792">
      <w:r>
        <w:rPr>
          <w:noProof/>
        </w:rPr>
        <mc:AlternateContent>
          <mc:Choice Requires="wps">
            <w:drawing>
              <wp:inline distT="0" distB="0" distL="0" distR="0">
                <wp:extent cx="609600" cy="60960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1" o:detectmouseclick="t"/>
                <v:stroke color="#3465a4" joinstyle="round" endcap="flat"/>
                <w10:wrap type="none"/>
              </v:shape>
            </w:pict>
          </mc:Fallback>
        </mc:AlternateContent>
      </w:r>
      <w:r>
        <w:t xml:space="preserve">Il simbolo della manina con colori attenuati indica un'operazione che bisogna svolgere, senza rispondere a nessuna domanda (non vuol dire che non devi </w:t>
      </w:r>
      <w:r>
        <w:t>fare nulla - significa solo che non devi scrivere niente!).</w:t>
      </w:r>
    </w:p>
    <w:p w:rsidR="00DF2963" w:rsidRDefault="00576792">
      <w:r>
        <w:rPr>
          <w:noProof/>
        </w:rPr>
        <w:drawing>
          <wp:inline distT="0" distB="0" distL="0" distR="0">
            <wp:extent cx="609600" cy="542925"/>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noChangeArrowheads="1"/>
                    </pic:cNvPicPr>
                  </pic:nvPicPr>
                  <pic:blipFill>
                    <a:blip r:embed="rId12"/>
                    <a:stretch>
                      <a:fillRect/>
                    </a:stretch>
                  </pic:blipFill>
                  <pic:spPr bwMode="auto">
                    <a:xfrm>
                      <a:off x="0" y="0"/>
                      <a:ext cx="609600" cy="542925"/>
                    </a:xfrm>
                    <a:prstGeom prst="rect">
                      <a:avLst/>
                    </a:prstGeom>
                  </pic:spPr>
                </pic:pic>
              </a:graphicData>
            </a:graphic>
          </wp:inline>
        </w:drawing>
      </w:r>
      <w:r>
        <w:t xml:space="preserve">Il simbolo della manina col ciak video indica un video da registrare con </w:t>
      </w:r>
      <w:r>
        <w:rPr>
          <w:i/>
        </w:rPr>
        <w:t xml:space="preserve">Gif Recorder </w:t>
      </w:r>
      <w:r>
        <w:t>(</w:t>
      </w:r>
      <w:hyperlink r:id="rId13">
        <w:r>
          <w:rPr>
            <w:rStyle w:val="Collegamentoipertestuale"/>
          </w:rPr>
          <w:t>http://gifrecorder.com/</w:t>
        </w:r>
      </w:hyperlink>
      <w:r>
        <w:t xml:space="preserve">)e da salvare in formato gif nella </w:t>
      </w:r>
      <w:r>
        <w:t>cartella dell'esercitazione.</w:t>
      </w:r>
    </w:p>
    <w:p w:rsidR="00DF2963" w:rsidRDefault="00576792">
      <w:r>
        <w:t>recupero.</w:t>
      </w:r>
    </w:p>
    <w:p w:rsidR="00DF2963" w:rsidRDefault="00576792">
      <w:r>
        <w:rPr>
          <w:noProof/>
        </w:rPr>
        <w:drawing>
          <wp:inline distT="0" distB="0" distL="0" distR="0">
            <wp:extent cx="523875" cy="514350"/>
            <wp:effectExtent l="0" t="0" r="0" b="0"/>
            <wp:docPr id="6" name="Immagine 3"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descr="E:\Dropbox\Doc\Sito Web\classiperlo\immagini\video.gif"/>
                    <pic:cNvPicPr>
                      <a:picLocks noChangeAspect="1" noChangeArrowheads="1"/>
                    </pic:cNvPicPr>
                  </pic:nvPicPr>
                  <pic:blipFill>
                    <a:blip r:embed="rId14"/>
                    <a:stretch>
                      <a:fillRect/>
                    </a:stretch>
                  </pic:blipFill>
                  <pic:spPr bwMode="auto">
                    <a:xfrm>
                      <a:off x="0" y="0"/>
                      <a:ext cx="523875" cy="514350"/>
                    </a:xfrm>
                    <a:prstGeom prst="rect">
                      <a:avLst/>
                    </a:prstGeom>
                  </pic:spPr>
                </pic:pic>
              </a:graphicData>
            </a:graphic>
          </wp:inline>
        </w:drawing>
      </w:r>
      <w:r>
        <w:t>Questo simbolo indica un video di esempio o di spiegazioni da guardare su YouTube</w:t>
      </w:r>
    </w:p>
    <w:p w:rsidR="00DF2963" w:rsidRDefault="00DF2963">
      <w:pPr>
        <w:rPr>
          <w:b/>
        </w:rPr>
      </w:pPr>
    </w:p>
    <w:p w:rsidR="00DF2963" w:rsidRDefault="00576792">
      <w:pPr>
        <w:jc w:val="center"/>
        <w:rPr>
          <w:b/>
        </w:rPr>
      </w:pPr>
      <w:r>
        <w:rPr>
          <w:b/>
        </w:rPr>
        <w:t>A) OPERAZIONI PRELIMINARI</w:t>
      </w:r>
    </w:p>
    <w:p w:rsidR="00DF2963" w:rsidRDefault="00576792">
      <w:r>
        <w:rPr>
          <w:noProof/>
        </w:rPr>
        <mc:AlternateContent>
          <mc:Choice Requires="wps">
            <w:drawing>
              <wp:inline distT="0" distB="0" distL="0" distR="0">
                <wp:extent cx="609600" cy="609600"/>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5" o:detectmouseclick="t"/>
                <v:stroke color="#3465a4" joinstyle="round" endcap="flat"/>
                <w10:wrap type="none"/>
              </v:shape>
            </w:pict>
          </mc:Fallback>
        </mc:AlternateContent>
      </w:r>
      <w:r>
        <w:t>A1) Compila l’intestazione scrivendo il tuo nome e cognome, la data e la classe</w:t>
      </w:r>
    </w:p>
    <w:p w:rsidR="00DF2963" w:rsidRDefault="00576792">
      <w:r>
        <w:rPr>
          <w:noProof/>
        </w:rPr>
        <mc:AlternateContent>
          <mc:Choice Requires="wps">
            <w:drawing>
              <wp:inline distT="0" distB="0" distL="0" distR="0">
                <wp:extent cx="609600" cy="609600"/>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6" o:detectmouseclick="t"/>
                <v:stroke color="#3465a4" joinstyle="round" endcap="flat"/>
                <w10:wrap type="none"/>
              </v:shape>
            </w:pict>
          </mc:Fallback>
        </mc:AlternateContent>
      </w:r>
      <w:r>
        <w:t>A3) Crea una sottocartella di ES4</w:t>
      </w:r>
      <w:r>
        <w:t xml:space="preserve"> con nome uguale a quello di questa esercitazione (</w:t>
      </w:r>
      <w:r>
        <w:rPr>
          <w:i/>
        </w:rPr>
        <w:t>EL4-5</w:t>
      </w:r>
      <w:r>
        <w:rPr>
          <w:i/>
        </w:rPr>
        <w:t xml:space="preserve">_3AIT - Contatore </w:t>
      </w:r>
      <w:proofErr w:type="spellStart"/>
      <w:r>
        <w:rPr>
          <w:i/>
        </w:rPr>
        <w:t>Gray</w:t>
      </w:r>
      <w:proofErr w:type="spellEnd"/>
      <w:r>
        <w:rPr>
          <w:i/>
        </w:rPr>
        <w:t>)</w:t>
      </w:r>
    </w:p>
    <w:p w:rsidR="00DF2963" w:rsidRDefault="00576792">
      <w:r>
        <w:rPr>
          <w:noProof/>
        </w:rPr>
        <mc:AlternateContent>
          <mc:Choice Requires="wps">
            <w:drawing>
              <wp:inline distT="0" distB="0" distL="0" distR="0">
                <wp:extent cx="609600" cy="609600"/>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7" o:detectmouseclick="t"/>
                <v:stroke color="#3465a4" joinstyle="round" endcap="flat"/>
                <w10:wrap type="none"/>
              </v:shape>
            </w:pict>
          </mc:Fallback>
        </mc:AlternateContent>
      </w:r>
      <w:r>
        <w:t xml:space="preserve">A4) All'interno della sottocartella </w:t>
      </w:r>
      <w:r>
        <w:rPr>
          <w:i/>
        </w:rPr>
        <w:t>EL4-5</w:t>
      </w:r>
      <w:r>
        <w:rPr>
          <w:i/>
        </w:rPr>
        <w:t xml:space="preserve">_3AIT - Contatore </w:t>
      </w:r>
      <w:proofErr w:type="spellStart"/>
      <w:r>
        <w:rPr>
          <w:i/>
        </w:rPr>
        <w:t>Gray</w:t>
      </w:r>
      <w:proofErr w:type="spellEnd"/>
      <w:r>
        <w:t xml:space="preserve"> salva questo file Word</w:t>
      </w:r>
    </w:p>
    <w:p w:rsidR="00DF2963" w:rsidRDefault="00DF2963">
      <w:pPr>
        <w:jc w:val="center"/>
        <w:rPr>
          <w:b/>
        </w:rPr>
      </w:pPr>
    </w:p>
    <w:p w:rsidR="00DF2963" w:rsidRDefault="00576792">
      <w:pPr>
        <w:pBdr>
          <w:top w:val="double" w:sz="6" w:space="1" w:color="FF0000"/>
          <w:left w:val="double" w:sz="6" w:space="4" w:color="FF0000"/>
          <w:bottom w:val="double" w:sz="6" w:space="1" w:color="FF0000"/>
          <w:right w:val="double" w:sz="6" w:space="4" w:color="FF0000"/>
        </w:pBdr>
        <w:rPr>
          <w:b/>
          <w:color w:val="FF0000"/>
        </w:rPr>
      </w:pPr>
      <w:r>
        <w:rPr>
          <w:b/>
          <w:color w:val="FF0000"/>
        </w:rPr>
        <w:t>AIUTACI A MIGLIORARE LOGISIM!</w:t>
      </w:r>
    </w:p>
    <w:p w:rsidR="00DF2963" w:rsidRDefault="00DF2963">
      <w:pPr>
        <w:pBdr>
          <w:top w:val="double" w:sz="6" w:space="1" w:color="FF0000"/>
          <w:left w:val="double" w:sz="6" w:space="4" w:color="FF0000"/>
          <w:bottom w:val="double" w:sz="6" w:space="1" w:color="FF0000"/>
          <w:right w:val="double" w:sz="6" w:space="4" w:color="FF0000"/>
        </w:pBdr>
      </w:pPr>
    </w:p>
    <w:p w:rsidR="00DF2963" w:rsidRDefault="00576792">
      <w:pPr>
        <w:pBdr>
          <w:top w:val="double" w:sz="6" w:space="1" w:color="FF0000"/>
          <w:left w:val="double" w:sz="6" w:space="4" w:color="FF0000"/>
          <w:bottom w:val="double" w:sz="6" w:space="1" w:color="FF0000"/>
          <w:right w:val="double" w:sz="6" w:space="4" w:color="FF0000"/>
        </w:pBdr>
      </w:pPr>
      <w:r>
        <w:t xml:space="preserve">Se hai da segnalare problemi, malfunzionamenti, </w:t>
      </w:r>
      <w:r>
        <w:t xml:space="preserve">bug, utilizza la voce </w:t>
      </w:r>
      <w:r>
        <w:rPr>
          <w:i/>
        </w:rPr>
        <w:t>Segnala Bug</w:t>
      </w:r>
      <w:r>
        <w:t xml:space="preserve"> che trovi nel menu </w:t>
      </w:r>
      <w:r>
        <w:rPr>
          <w:i/>
        </w:rPr>
        <w:t>Aiuto</w:t>
      </w:r>
      <w:r>
        <w:t xml:space="preserve"> di Logisim. </w:t>
      </w:r>
    </w:p>
    <w:p w:rsidR="00DF2963" w:rsidRDefault="00576792">
      <w:pPr>
        <w:pBdr>
          <w:top w:val="double" w:sz="6" w:space="1" w:color="FF0000"/>
          <w:left w:val="double" w:sz="6" w:space="4" w:color="FF0000"/>
          <w:bottom w:val="double" w:sz="6" w:space="1" w:color="FF0000"/>
          <w:right w:val="double" w:sz="6" w:space="4" w:color="FF0000"/>
        </w:pBdr>
        <w:jc w:val="center"/>
      </w:pPr>
      <w:r>
        <w:rPr>
          <w:noProof/>
        </w:rPr>
        <w:drawing>
          <wp:inline distT="0" distB="0" distL="0" distR="0">
            <wp:extent cx="1828800" cy="1914525"/>
            <wp:effectExtent l="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
                    <pic:cNvPicPr>
                      <a:picLocks noChangeAspect="1" noChangeArrowheads="1"/>
                    </pic:cNvPicPr>
                  </pic:nvPicPr>
                  <pic:blipFill>
                    <a:blip r:embed="rId18"/>
                    <a:stretch>
                      <a:fillRect/>
                    </a:stretch>
                  </pic:blipFill>
                  <pic:spPr bwMode="auto">
                    <a:xfrm>
                      <a:off x="0" y="0"/>
                      <a:ext cx="1828800" cy="1914525"/>
                    </a:xfrm>
                    <a:prstGeom prst="rect">
                      <a:avLst/>
                    </a:prstGeom>
                  </pic:spPr>
                </pic:pic>
              </a:graphicData>
            </a:graphic>
          </wp:inline>
        </w:drawing>
      </w:r>
    </w:p>
    <w:p w:rsidR="00DF2963" w:rsidRDefault="00576792">
      <w:pPr>
        <w:pBdr>
          <w:top w:val="double" w:sz="6" w:space="1" w:color="FF0000"/>
          <w:left w:val="double" w:sz="6" w:space="4" w:color="FF0000"/>
          <w:bottom w:val="double" w:sz="6" w:space="1" w:color="FF0000"/>
          <w:right w:val="double" w:sz="6" w:space="4" w:color="FF0000"/>
        </w:pBdr>
      </w:pPr>
      <w:r>
        <w:t>Se vuoi chiedere chiarimenti o proporre modifiche o miglioramenti al programma, iscriviti al forum e scrivi un post (in inglese - trovi il forum sempre nel menu Aiuto di Logisim). Og</w:t>
      </w:r>
      <w:r>
        <w:t>ni post pubblicato e approvato dall'insegnante, dà diritto a mezzo punto in più (0,5) sul punteggio finale di questo gruppo di esercitazioni.</w:t>
      </w:r>
    </w:p>
    <w:p w:rsidR="00DF2963" w:rsidRDefault="00DF2963"/>
    <w:p w:rsidR="00DF2963" w:rsidRDefault="00576792">
      <w:pPr>
        <w:jc w:val="center"/>
        <w:rPr>
          <w:b/>
        </w:rPr>
      </w:pPr>
      <w:r>
        <w:rPr>
          <w:b/>
        </w:rPr>
        <w:t>B) IL PROBLEMA DELLA COMMUTAZIONE DEI BIT NEI CONTATORI</w:t>
      </w:r>
    </w:p>
    <w:p w:rsidR="00DF2963" w:rsidRDefault="00DF2963">
      <w:pPr>
        <w:jc w:val="center"/>
        <w:rPr>
          <w:b/>
        </w:rPr>
      </w:pPr>
    </w:p>
    <w:p w:rsidR="00DF2963" w:rsidRDefault="00576792">
      <w:pPr>
        <w:pStyle w:val="NormaleWeb"/>
        <w:shd w:val="clear" w:color="auto" w:fill="FFFFFF"/>
        <w:spacing w:beforeAutospacing="0" w:afterAutospacing="0"/>
      </w:pPr>
      <w:r>
        <w:rPr>
          <w:color w:val="000000"/>
        </w:rPr>
        <w:t xml:space="preserve">Nel codice binario “normale”, quando l'uscita di un </w:t>
      </w:r>
      <w:r>
        <w:rPr>
          <w:color w:val="000000"/>
        </w:rPr>
        <w:t>contatore aumenta di uno, può succedere che molti bit debbano cambiare valore insieme. Per esempio, in un contatore up a 3 bit, passando dal numero 5 (101) al numero 6 (110), cambiano (commutano) i valori del secondo e del terzo bit (Q1 e Q0). Quando si pa</w:t>
      </w:r>
      <w:r>
        <w:rPr>
          <w:color w:val="000000"/>
        </w:rPr>
        <w:t>ssa da 7 (111) a 0 (000), tutti i bit cambiano (Q2,Q1 e Q0).</w:t>
      </w:r>
      <w:r>
        <w:rPr>
          <w:color w:val="000000"/>
        </w:rPr>
        <w:br/>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pPr>
        <w:pStyle w:val="NormaleWeb"/>
        <w:shd w:val="clear" w:color="auto" w:fill="FFFFFF"/>
        <w:spacing w:beforeAutospacing="0" w:afterAutospacing="0"/>
        <w:rPr>
          <w:color w:val="000000"/>
        </w:rPr>
      </w:pPr>
      <w:r>
        <w:rPr>
          <w:noProof/>
        </w:rPr>
        <w:drawing>
          <wp:inline distT="0" distB="0" distL="0" distR="0">
            <wp:extent cx="609600" cy="504825"/>
            <wp:effectExtent l="0" t="0" r="0" b="0"/>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pic:cNvPicPr>
                      <a:picLocks noChangeAspect="1" noChangeArrowheads="1"/>
                    </pic:cNvPicPr>
                  </pic:nvPicPr>
                  <pic:blipFill>
                    <a:blip r:embed="rId19"/>
                    <a:stretch>
                      <a:fillRect/>
                    </a:stretch>
                  </pic:blipFill>
                  <pic:spPr bwMode="auto">
                    <a:xfrm>
                      <a:off x="0" y="0"/>
                      <a:ext cx="609600" cy="504825"/>
                    </a:xfrm>
                    <a:prstGeom prst="rect">
                      <a:avLst/>
                    </a:prstGeom>
                  </pic:spPr>
                </pic:pic>
              </a:graphicData>
            </a:graphic>
          </wp:inline>
        </w:drawing>
      </w:r>
      <w:r>
        <w:rPr>
          <w:color w:val="000000"/>
        </w:rPr>
        <w:t>B1) Vediamo se hai capito. In un contatore binario up (in avanti) modulo 16, quando si passa dal valore 11 (undici) al valore 12 (dodici), quali sono i bit che commutano cambiando valore?</w:t>
      </w:r>
    </w:p>
    <w:p w:rsidR="00DF2963" w:rsidRDefault="00DF2963">
      <w:pPr>
        <w:pStyle w:val="NormaleWeb"/>
        <w:shd w:val="clear" w:color="auto" w:fill="FFFFFF"/>
        <w:spacing w:beforeAutospacing="0" w:afterAutospacing="0"/>
        <w:rPr>
          <w:color w:val="000000"/>
        </w:rPr>
      </w:pPr>
    </w:p>
    <w:p w:rsidR="00DF2963" w:rsidRDefault="00576792">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b/>
          <w:color w:val="000000"/>
        </w:rPr>
      </w:pPr>
      <w:r>
        <w:rPr>
          <w:b/>
          <w:color w:val="000000"/>
        </w:rPr>
        <w:t>CONFIGURAZIONI SPURIE</w:t>
      </w:r>
    </w:p>
    <w:p w:rsidR="00DF2963" w:rsidRDefault="00DF2963">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b/>
          <w:color w:val="000000"/>
        </w:rPr>
      </w:pPr>
    </w:p>
    <w:p w:rsidR="00DF2963" w:rsidRDefault="00576792">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color w:val="000000"/>
        </w:rPr>
      </w:pPr>
      <w:r>
        <w:rPr>
          <w:color w:val="000000"/>
        </w:rPr>
        <w:t xml:space="preserve">In un circuito elettronico quando le uscite assumono per breve tempo un valore indesiderato, si parla di </w:t>
      </w:r>
      <w:r>
        <w:rPr>
          <w:b/>
          <w:color w:val="000000"/>
        </w:rPr>
        <w:t>configurazioni spurie</w:t>
      </w:r>
      <w:r>
        <w:rPr>
          <w:color w:val="000000"/>
        </w:rPr>
        <w:t>.</w:t>
      </w:r>
    </w:p>
    <w:p w:rsidR="00DF2963" w:rsidRDefault="00DF2963">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color w:val="000000"/>
        </w:rPr>
      </w:pPr>
    </w:p>
    <w:p w:rsidR="00DF2963" w:rsidRDefault="00576792">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color w:val="000000"/>
        </w:rPr>
      </w:pPr>
      <w:r>
        <w:rPr>
          <w:color w:val="000000"/>
        </w:rPr>
        <w:t>La parola spurio in italiano significa non autentico, illegittimo (di figli).</w:t>
      </w:r>
    </w:p>
    <w:p w:rsidR="00DF2963" w:rsidRDefault="00DF2963">
      <w:pPr>
        <w:pStyle w:val="NormaleWeb"/>
        <w:shd w:val="clear" w:color="auto" w:fill="FFFFFF"/>
        <w:spacing w:beforeAutospacing="0" w:afterAutospacing="0"/>
        <w:rPr>
          <w:color w:val="000000"/>
        </w:rPr>
      </w:pPr>
    </w:p>
    <w:p w:rsidR="00DF2963" w:rsidRDefault="00576792">
      <w:pPr>
        <w:pStyle w:val="NormaleWeb"/>
        <w:shd w:val="clear" w:color="auto" w:fill="FFFFFF"/>
        <w:spacing w:beforeAutospacing="0" w:afterAutospacing="0"/>
        <w:rPr>
          <w:color w:val="000000"/>
        </w:rPr>
      </w:pPr>
      <w:r>
        <w:rPr>
          <w:color w:val="000000"/>
        </w:rPr>
        <w:t>Il problema è che, a caus</w:t>
      </w:r>
      <w:r>
        <w:rPr>
          <w:color w:val="000000"/>
        </w:rPr>
        <w:t>a dei tempi di ritardo sempre presenti nei dispositivi reali, è improbabile che tutti i bit possano commutare esattamente nello stesso istante. Se questo non accade, si genera una configurazione binaria intermedia (configurazione spuria), la quale codifica</w:t>
      </w:r>
      <w:r>
        <w:rPr>
          <w:color w:val="000000"/>
        </w:rPr>
        <w:t xml:space="preserve"> un valore indesiderato (che può generare errore nella successiva elaborazione).</w:t>
      </w:r>
    </w:p>
    <w:p w:rsidR="00DF2963" w:rsidRDefault="00576792">
      <w:pPr>
        <w:pStyle w:val="NormaleWeb"/>
        <w:shd w:val="clear" w:color="auto" w:fill="FFFFFF"/>
        <w:spacing w:beforeAutospacing="0" w:afterAutospacing="0"/>
        <w:rPr>
          <w:color w:val="000000"/>
        </w:rPr>
      </w:pPr>
      <w:r>
        <w:rPr>
          <w:color w:val="000000"/>
        </w:rPr>
        <w:t xml:space="preserve"> Per esempio, passando da 5 (101) a 6 (110) si potrebbe avere:</w:t>
      </w:r>
    </w:p>
    <w:p w:rsidR="00DF2963" w:rsidRDefault="00DF2963">
      <w:pPr>
        <w:pStyle w:val="NormaleWeb"/>
        <w:shd w:val="clear" w:color="auto" w:fill="FFFFFF"/>
        <w:spacing w:beforeAutospacing="0" w:afterAutospacing="0"/>
        <w:rPr>
          <w:color w:val="000000"/>
        </w:rPr>
      </w:pPr>
    </w:p>
    <w:tbl>
      <w:tblPr>
        <w:tblStyle w:val="Grigliatabella"/>
        <w:tblW w:w="4630" w:type="dxa"/>
        <w:jc w:val="center"/>
        <w:tblLayout w:type="fixed"/>
        <w:tblLook w:val="04A0" w:firstRow="1" w:lastRow="0" w:firstColumn="1" w:lastColumn="0" w:noHBand="0" w:noVBand="1"/>
      </w:tblPr>
      <w:tblGrid>
        <w:gridCol w:w="990"/>
        <w:gridCol w:w="1163"/>
        <w:gridCol w:w="2477"/>
      </w:tblGrid>
      <w:tr w:rsidR="00DF2963">
        <w:trPr>
          <w:jc w:val="center"/>
        </w:trPr>
        <w:tc>
          <w:tcPr>
            <w:tcW w:w="990" w:type="dxa"/>
          </w:tcPr>
          <w:p w:rsidR="00DF2963" w:rsidRDefault="00576792">
            <w:pPr>
              <w:pStyle w:val="NormaleWeb"/>
              <w:spacing w:beforeAutospacing="0" w:afterAutospacing="0"/>
              <w:jc w:val="center"/>
              <w:rPr>
                <w:b/>
                <w:color w:val="000000"/>
              </w:rPr>
            </w:pPr>
            <w:r>
              <w:rPr>
                <w:b/>
                <w:color w:val="000000"/>
              </w:rPr>
              <w:t>Binario</w:t>
            </w:r>
          </w:p>
        </w:tc>
        <w:tc>
          <w:tcPr>
            <w:tcW w:w="1163" w:type="dxa"/>
          </w:tcPr>
          <w:p w:rsidR="00DF2963" w:rsidRDefault="00576792">
            <w:pPr>
              <w:pStyle w:val="NormaleWeb"/>
              <w:spacing w:beforeAutospacing="0" w:afterAutospacing="0"/>
              <w:jc w:val="center"/>
              <w:rPr>
                <w:b/>
                <w:color w:val="000000"/>
              </w:rPr>
            </w:pPr>
            <w:r>
              <w:rPr>
                <w:b/>
                <w:color w:val="000000"/>
              </w:rPr>
              <w:t>Decimale</w:t>
            </w:r>
          </w:p>
        </w:tc>
        <w:tc>
          <w:tcPr>
            <w:tcW w:w="2477" w:type="dxa"/>
          </w:tcPr>
          <w:p w:rsidR="00DF2963" w:rsidRDefault="00576792">
            <w:pPr>
              <w:pStyle w:val="NormaleWeb"/>
              <w:spacing w:beforeAutospacing="0" w:afterAutospacing="0"/>
              <w:jc w:val="center"/>
              <w:rPr>
                <w:b/>
                <w:color w:val="000000"/>
              </w:rPr>
            </w:pPr>
            <w:r>
              <w:rPr>
                <w:b/>
                <w:color w:val="000000"/>
              </w:rPr>
              <w:t>Spiegazioni</w:t>
            </w:r>
          </w:p>
        </w:tc>
      </w:tr>
      <w:tr w:rsidR="00DF2963">
        <w:trPr>
          <w:jc w:val="center"/>
        </w:trPr>
        <w:tc>
          <w:tcPr>
            <w:tcW w:w="990" w:type="dxa"/>
          </w:tcPr>
          <w:p w:rsidR="00DF2963" w:rsidRDefault="00576792">
            <w:pPr>
              <w:pStyle w:val="NormaleWeb"/>
              <w:spacing w:beforeAutospacing="0" w:afterAutospacing="0"/>
              <w:jc w:val="center"/>
              <w:rPr>
                <w:color w:val="000000"/>
              </w:rPr>
            </w:pPr>
            <w:r>
              <w:rPr>
                <w:color w:val="000000"/>
              </w:rPr>
              <w:t>101</w:t>
            </w:r>
          </w:p>
        </w:tc>
        <w:tc>
          <w:tcPr>
            <w:tcW w:w="1163" w:type="dxa"/>
          </w:tcPr>
          <w:p w:rsidR="00DF2963" w:rsidRDefault="00576792">
            <w:pPr>
              <w:pStyle w:val="NormaleWeb"/>
              <w:spacing w:beforeAutospacing="0" w:afterAutospacing="0"/>
              <w:jc w:val="center"/>
              <w:rPr>
                <w:color w:val="000000"/>
              </w:rPr>
            </w:pPr>
            <w:r>
              <w:rPr>
                <w:color w:val="000000"/>
              </w:rPr>
              <w:t>5</w:t>
            </w:r>
          </w:p>
        </w:tc>
        <w:tc>
          <w:tcPr>
            <w:tcW w:w="2477" w:type="dxa"/>
          </w:tcPr>
          <w:p w:rsidR="00DF2963" w:rsidRDefault="00576792">
            <w:pPr>
              <w:pStyle w:val="NormaleWeb"/>
              <w:spacing w:beforeAutospacing="0" w:afterAutospacing="0"/>
              <w:jc w:val="center"/>
              <w:rPr>
                <w:color w:val="000000"/>
              </w:rPr>
            </w:pPr>
            <w:r>
              <w:rPr>
                <w:color w:val="000000"/>
              </w:rPr>
              <w:t>Configurazione iniziale</w:t>
            </w:r>
          </w:p>
        </w:tc>
      </w:tr>
      <w:tr w:rsidR="00DF2963">
        <w:trPr>
          <w:jc w:val="center"/>
        </w:trPr>
        <w:tc>
          <w:tcPr>
            <w:tcW w:w="990" w:type="dxa"/>
          </w:tcPr>
          <w:p w:rsidR="00DF2963" w:rsidRDefault="00576792">
            <w:pPr>
              <w:pStyle w:val="NormaleWeb"/>
              <w:spacing w:beforeAutospacing="0" w:afterAutospacing="0"/>
              <w:jc w:val="center"/>
              <w:rPr>
                <w:color w:val="000000"/>
              </w:rPr>
            </w:pPr>
            <w:r>
              <w:rPr>
                <w:color w:val="000000"/>
              </w:rPr>
              <w:t>111</w:t>
            </w:r>
          </w:p>
        </w:tc>
        <w:tc>
          <w:tcPr>
            <w:tcW w:w="1163" w:type="dxa"/>
          </w:tcPr>
          <w:p w:rsidR="00DF2963" w:rsidRDefault="00576792">
            <w:pPr>
              <w:pStyle w:val="NormaleWeb"/>
              <w:spacing w:beforeAutospacing="0" w:afterAutospacing="0"/>
              <w:jc w:val="center"/>
              <w:rPr>
                <w:color w:val="000000"/>
              </w:rPr>
            </w:pPr>
            <w:r>
              <w:rPr>
                <w:color w:val="000000"/>
              </w:rPr>
              <w:t>7</w:t>
            </w:r>
          </w:p>
        </w:tc>
        <w:tc>
          <w:tcPr>
            <w:tcW w:w="2477" w:type="dxa"/>
          </w:tcPr>
          <w:p w:rsidR="00DF2963" w:rsidRDefault="00576792">
            <w:pPr>
              <w:pStyle w:val="NormaleWeb"/>
              <w:spacing w:beforeAutospacing="0" w:afterAutospacing="0"/>
              <w:jc w:val="center"/>
              <w:rPr>
                <w:color w:val="000000"/>
              </w:rPr>
            </w:pPr>
            <w:r>
              <w:rPr>
                <w:color w:val="000000"/>
              </w:rPr>
              <w:t>Commuta Q1</w:t>
            </w:r>
          </w:p>
        </w:tc>
      </w:tr>
      <w:tr w:rsidR="00DF2963">
        <w:trPr>
          <w:jc w:val="center"/>
        </w:trPr>
        <w:tc>
          <w:tcPr>
            <w:tcW w:w="990" w:type="dxa"/>
          </w:tcPr>
          <w:p w:rsidR="00DF2963" w:rsidRDefault="00576792">
            <w:pPr>
              <w:pStyle w:val="NormaleWeb"/>
              <w:spacing w:beforeAutospacing="0" w:afterAutospacing="0"/>
              <w:jc w:val="center"/>
              <w:rPr>
                <w:color w:val="000000"/>
              </w:rPr>
            </w:pPr>
            <w:r>
              <w:rPr>
                <w:color w:val="000000"/>
              </w:rPr>
              <w:lastRenderedPageBreak/>
              <w:t>110</w:t>
            </w:r>
          </w:p>
        </w:tc>
        <w:tc>
          <w:tcPr>
            <w:tcW w:w="1163" w:type="dxa"/>
          </w:tcPr>
          <w:p w:rsidR="00DF2963" w:rsidRDefault="00576792">
            <w:pPr>
              <w:pStyle w:val="NormaleWeb"/>
              <w:spacing w:beforeAutospacing="0" w:afterAutospacing="0"/>
              <w:jc w:val="center"/>
              <w:rPr>
                <w:color w:val="000000"/>
              </w:rPr>
            </w:pPr>
            <w:r>
              <w:rPr>
                <w:color w:val="000000"/>
              </w:rPr>
              <w:t>6</w:t>
            </w:r>
          </w:p>
        </w:tc>
        <w:tc>
          <w:tcPr>
            <w:tcW w:w="2477" w:type="dxa"/>
          </w:tcPr>
          <w:p w:rsidR="00DF2963" w:rsidRDefault="00576792">
            <w:pPr>
              <w:pStyle w:val="NormaleWeb"/>
              <w:spacing w:beforeAutospacing="0" w:afterAutospacing="0"/>
              <w:jc w:val="center"/>
              <w:rPr>
                <w:color w:val="000000"/>
              </w:rPr>
            </w:pPr>
            <w:r>
              <w:rPr>
                <w:color w:val="000000"/>
              </w:rPr>
              <w:t>Commuta Q0</w:t>
            </w:r>
          </w:p>
        </w:tc>
      </w:tr>
    </w:tbl>
    <w:p w:rsidR="00DF2963" w:rsidRDefault="00DF2963">
      <w:pPr>
        <w:pStyle w:val="NormaleWeb"/>
        <w:shd w:val="clear" w:color="auto" w:fill="FFFFFF"/>
        <w:spacing w:beforeAutospacing="0" w:afterAutospacing="0"/>
        <w:rPr>
          <w:color w:val="000000"/>
        </w:rPr>
      </w:pPr>
    </w:p>
    <w:p w:rsidR="00DF2963" w:rsidRDefault="00576792">
      <w:pPr>
        <w:pStyle w:val="NormaleWeb"/>
        <w:shd w:val="clear" w:color="auto" w:fill="FFFFFF"/>
        <w:spacing w:beforeAutospacing="0" w:afterAutospacing="0"/>
        <w:rPr>
          <w:color w:val="000000"/>
        </w:rPr>
      </w:pPr>
      <w:r>
        <w:rPr>
          <w:color w:val="000000"/>
        </w:rPr>
        <w:t xml:space="preserve">Oppure i bit </w:t>
      </w:r>
      <w:r>
        <w:rPr>
          <w:color w:val="000000"/>
        </w:rPr>
        <w:t>potrebbero commutare in un ordine diverso e si avrebbe:</w:t>
      </w:r>
    </w:p>
    <w:p w:rsidR="00DF2963" w:rsidRDefault="00DF2963">
      <w:pPr>
        <w:pStyle w:val="NormaleWeb"/>
        <w:shd w:val="clear" w:color="auto" w:fill="FFFFFF"/>
        <w:spacing w:beforeAutospacing="0" w:afterAutospacing="0"/>
        <w:rPr>
          <w:color w:val="000000"/>
        </w:rPr>
      </w:pPr>
    </w:p>
    <w:tbl>
      <w:tblPr>
        <w:tblStyle w:val="Grigliatabella"/>
        <w:tblW w:w="4630" w:type="dxa"/>
        <w:jc w:val="center"/>
        <w:tblLayout w:type="fixed"/>
        <w:tblLook w:val="04A0" w:firstRow="1" w:lastRow="0" w:firstColumn="1" w:lastColumn="0" w:noHBand="0" w:noVBand="1"/>
      </w:tblPr>
      <w:tblGrid>
        <w:gridCol w:w="990"/>
        <w:gridCol w:w="1163"/>
        <w:gridCol w:w="2477"/>
      </w:tblGrid>
      <w:tr w:rsidR="00DF2963">
        <w:trPr>
          <w:jc w:val="center"/>
        </w:trPr>
        <w:tc>
          <w:tcPr>
            <w:tcW w:w="990" w:type="dxa"/>
          </w:tcPr>
          <w:p w:rsidR="00DF2963" w:rsidRDefault="00576792">
            <w:pPr>
              <w:pStyle w:val="NormaleWeb"/>
              <w:spacing w:beforeAutospacing="0" w:afterAutospacing="0"/>
              <w:jc w:val="center"/>
              <w:rPr>
                <w:b/>
                <w:color w:val="000000"/>
              </w:rPr>
            </w:pPr>
            <w:r>
              <w:rPr>
                <w:b/>
                <w:color w:val="000000"/>
              </w:rPr>
              <w:t>Binario</w:t>
            </w:r>
          </w:p>
        </w:tc>
        <w:tc>
          <w:tcPr>
            <w:tcW w:w="1163" w:type="dxa"/>
          </w:tcPr>
          <w:p w:rsidR="00DF2963" w:rsidRDefault="00576792">
            <w:pPr>
              <w:pStyle w:val="NormaleWeb"/>
              <w:spacing w:beforeAutospacing="0" w:afterAutospacing="0"/>
              <w:jc w:val="center"/>
              <w:rPr>
                <w:b/>
                <w:color w:val="000000"/>
              </w:rPr>
            </w:pPr>
            <w:r>
              <w:rPr>
                <w:b/>
                <w:color w:val="000000"/>
              </w:rPr>
              <w:t>Decimale</w:t>
            </w:r>
          </w:p>
        </w:tc>
        <w:tc>
          <w:tcPr>
            <w:tcW w:w="2477" w:type="dxa"/>
          </w:tcPr>
          <w:p w:rsidR="00DF2963" w:rsidRDefault="00576792">
            <w:pPr>
              <w:pStyle w:val="NormaleWeb"/>
              <w:spacing w:beforeAutospacing="0" w:afterAutospacing="0"/>
              <w:jc w:val="center"/>
              <w:rPr>
                <w:b/>
                <w:color w:val="000000"/>
              </w:rPr>
            </w:pPr>
            <w:r>
              <w:rPr>
                <w:b/>
                <w:color w:val="000000"/>
              </w:rPr>
              <w:t>Spiegazioni</w:t>
            </w:r>
          </w:p>
        </w:tc>
      </w:tr>
      <w:tr w:rsidR="00DF2963">
        <w:trPr>
          <w:jc w:val="center"/>
        </w:trPr>
        <w:tc>
          <w:tcPr>
            <w:tcW w:w="990" w:type="dxa"/>
          </w:tcPr>
          <w:p w:rsidR="00DF2963" w:rsidRDefault="00576792">
            <w:pPr>
              <w:pStyle w:val="NormaleWeb"/>
              <w:spacing w:beforeAutospacing="0" w:afterAutospacing="0"/>
              <w:jc w:val="center"/>
              <w:rPr>
                <w:color w:val="000000"/>
              </w:rPr>
            </w:pPr>
            <w:r>
              <w:rPr>
                <w:color w:val="000000"/>
              </w:rPr>
              <w:t>101</w:t>
            </w:r>
          </w:p>
        </w:tc>
        <w:tc>
          <w:tcPr>
            <w:tcW w:w="1163" w:type="dxa"/>
          </w:tcPr>
          <w:p w:rsidR="00DF2963" w:rsidRDefault="00576792">
            <w:pPr>
              <w:pStyle w:val="NormaleWeb"/>
              <w:spacing w:beforeAutospacing="0" w:afterAutospacing="0"/>
              <w:jc w:val="center"/>
              <w:rPr>
                <w:color w:val="000000"/>
              </w:rPr>
            </w:pPr>
            <w:r>
              <w:rPr>
                <w:color w:val="000000"/>
              </w:rPr>
              <w:t>5</w:t>
            </w:r>
          </w:p>
        </w:tc>
        <w:tc>
          <w:tcPr>
            <w:tcW w:w="2477" w:type="dxa"/>
          </w:tcPr>
          <w:p w:rsidR="00DF2963" w:rsidRDefault="00576792">
            <w:pPr>
              <w:pStyle w:val="NormaleWeb"/>
              <w:spacing w:beforeAutospacing="0" w:afterAutospacing="0"/>
              <w:jc w:val="center"/>
              <w:rPr>
                <w:color w:val="000000"/>
              </w:rPr>
            </w:pPr>
            <w:r>
              <w:rPr>
                <w:color w:val="000000"/>
              </w:rPr>
              <w:t>Configurazione iniziale</w:t>
            </w:r>
          </w:p>
        </w:tc>
      </w:tr>
      <w:tr w:rsidR="00DF2963">
        <w:trPr>
          <w:jc w:val="center"/>
        </w:trPr>
        <w:tc>
          <w:tcPr>
            <w:tcW w:w="990" w:type="dxa"/>
          </w:tcPr>
          <w:p w:rsidR="00DF2963" w:rsidRDefault="00576792">
            <w:pPr>
              <w:pStyle w:val="NormaleWeb"/>
              <w:spacing w:beforeAutospacing="0" w:afterAutospacing="0"/>
              <w:jc w:val="center"/>
              <w:rPr>
                <w:color w:val="000000"/>
              </w:rPr>
            </w:pPr>
            <w:r>
              <w:rPr>
                <w:color w:val="000000"/>
              </w:rPr>
              <w:t>100</w:t>
            </w:r>
          </w:p>
        </w:tc>
        <w:tc>
          <w:tcPr>
            <w:tcW w:w="1163" w:type="dxa"/>
          </w:tcPr>
          <w:p w:rsidR="00DF2963" w:rsidRDefault="00576792">
            <w:pPr>
              <w:pStyle w:val="NormaleWeb"/>
              <w:spacing w:beforeAutospacing="0" w:afterAutospacing="0"/>
              <w:jc w:val="center"/>
              <w:rPr>
                <w:color w:val="000000"/>
              </w:rPr>
            </w:pPr>
            <w:r>
              <w:rPr>
                <w:color w:val="000000"/>
              </w:rPr>
              <w:t>4</w:t>
            </w:r>
          </w:p>
        </w:tc>
        <w:tc>
          <w:tcPr>
            <w:tcW w:w="2477" w:type="dxa"/>
          </w:tcPr>
          <w:p w:rsidR="00DF2963" w:rsidRDefault="00576792">
            <w:pPr>
              <w:pStyle w:val="NormaleWeb"/>
              <w:spacing w:beforeAutospacing="0" w:afterAutospacing="0"/>
              <w:jc w:val="center"/>
              <w:rPr>
                <w:color w:val="000000"/>
              </w:rPr>
            </w:pPr>
            <w:r>
              <w:rPr>
                <w:color w:val="000000"/>
              </w:rPr>
              <w:t>Commuta Q0</w:t>
            </w:r>
          </w:p>
        </w:tc>
      </w:tr>
      <w:tr w:rsidR="00DF2963">
        <w:trPr>
          <w:jc w:val="center"/>
        </w:trPr>
        <w:tc>
          <w:tcPr>
            <w:tcW w:w="990" w:type="dxa"/>
          </w:tcPr>
          <w:p w:rsidR="00DF2963" w:rsidRDefault="00576792">
            <w:pPr>
              <w:pStyle w:val="NormaleWeb"/>
              <w:spacing w:beforeAutospacing="0" w:afterAutospacing="0"/>
              <w:jc w:val="center"/>
              <w:rPr>
                <w:color w:val="000000"/>
              </w:rPr>
            </w:pPr>
            <w:r>
              <w:rPr>
                <w:color w:val="000000"/>
              </w:rPr>
              <w:t>110</w:t>
            </w:r>
          </w:p>
        </w:tc>
        <w:tc>
          <w:tcPr>
            <w:tcW w:w="1163" w:type="dxa"/>
          </w:tcPr>
          <w:p w:rsidR="00DF2963" w:rsidRDefault="00576792">
            <w:pPr>
              <w:pStyle w:val="NormaleWeb"/>
              <w:spacing w:beforeAutospacing="0" w:afterAutospacing="0"/>
              <w:jc w:val="center"/>
              <w:rPr>
                <w:color w:val="000000"/>
              </w:rPr>
            </w:pPr>
            <w:r>
              <w:rPr>
                <w:color w:val="000000"/>
              </w:rPr>
              <w:t>6</w:t>
            </w:r>
          </w:p>
        </w:tc>
        <w:tc>
          <w:tcPr>
            <w:tcW w:w="2477" w:type="dxa"/>
          </w:tcPr>
          <w:p w:rsidR="00DF2963" w:rsidRDefault="00576792">
            <w:pPr>
              <w:pStyle w:val="NormaleWeb"/>
              <w:spacing w:beforeAutospacing="0" w:afterAutospacing="0"/>
              <w:jc w:val="center"/>
              <w:rPr>
                <w:color w:val="000000"/>
              </w:rPr>
            </w:pPr>
            <w:r>
              <w:rPr>
                <w:color w:val="000000"/>
              </w:rPr>
              <w:t>Commuta Q1</w:t>
            </w:r>
          </w:p>
        </w:tc>
      </w:tr>
    </w:tbl>
    <w:p w:rsidR="00DF2963" w:rsidRDefault="00DF2963">
      <w:pPr>
        <w:pStyle w:val="NormaleWeb"/>
        <w:shd w:val="clear" w:color="auto" w:fill="FFFFFF"/>
        <w:spacing w:beforeAutospacing="0" w:afterAutospacing="0"/>
        <w:rPr>
          <w:color w:val="000000"/>
        </w:rPr>
      </w:pPr>
    </w:p>
    <w:p w:rsidR="00DF2963" w:rsidRDefault="00576792">
      <w:pPr>
        <w:pStyle w:val="NormaleWeb"/>
        <w:shd w:val="clear" w:color="auto" w:fill="FFFFFF"/>
        <w:spacing w:beforeAutospacing="0" w:afterAutospacing="0"/>
        <w:rPr>
          <w:color w:val="000000"/>
        </w:rPr>
      </w:pPr>
      <w:r>
        <w:rPr>
          <w:color w:val="000000"/>
        </w:rPr>
        <w:t xml:space="preserve">Nel primo esempio il valore intermedio 111 (7) non è desiderato e si genera per il fatto che non </w:t>
      </w:r>
      <w:r>
        <w:rPr>
          <w:color w:val="000000"/>
        </w:rPr>
        <w:t>tutti i bit commutano insieme. Nel secondo esempio il valore indesiderato è 100 (4).</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pPr>
        <w:pStyle w:val="NormaleWeb"/>
        <w:shd w:val="clear" w:color="auto" w:fill="FFFFFF"/>
        <w:spacing w:beforeAutospacing="0" w:afterAutospacing="0"/>
        <w:rPr>
          <w:color w:val="000000"/>
        </w:rPr>
      </w:pPr>
      <w:r>
        <w:rPr>
          <w:noProof/>
        </w:rPr>
        <w:drawing>
          <wp:inline distT="0" distB="0" distL="0" distR="0">
            <wp:extent cx="609600" cy="504825"/>
            <wp:effectExtent l="0" t="0" r="0" b="0"/>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noChangeArrowheads="1"/>
                    </pic:cNvPicPr>
                  </pic:nvPicPr>
                  <pic:blipFill>
                    <a:blip r:embed="rId19"/>
                    <a:stretch>
                      <a:fillRect/>
                    </a:stretch>
                  </pic:blipFill>
                  <pic:spPr bwMode="auto">
                    <a:xfrm>
                      <a:off x="0" y="0"/>
                      <a:ext cx="609600" cy="504825"/>
                    </a:xfrm>
                    <a:prstGeom prst="rect">
                      <a:avLst/>
                    </a:prstGeom>
                  </pic:spPr>
                </pic:pic>
              </a:graphicData>
            </a:graphic>
          </wp:inline>
        </w:drawing>
      </w:r>
      <w:r>
        <w:rPr>
          <w:color w:val="000000"/>
        </w:rPr>
        <w:t>B2) Compila 3 tabelle dove si vedano le tre diverse sequenze di commutazione che possono verificarsi in un contatore binario up a 4 bit passando da undici a dodici:</w:t>
      </w:r>
    </w:p>
    <w:p w:rsidR="00DF2963" w:rsidRDefault="00DF2963">
      <w:pPr>
        <w:pStyle w:val="NormaleWeb"/>
        <w:shd w:val="clear" w:color="auto" w:fill="FFFFFF"/>
        <w:spacing w:beforeAutospacing="0" w:afterAutospacing="0"/>
        <w:rPr>
          <w:color w:val="000000"/>
        </w:rPr>
      </w:pPr>
    </w:p>
    <w:tbl>
      <w:tblPr>
        <w:tblStyle w:val="Grigliatabella"/>
        <w:tblW w:w="4630" w:type="dxa"/>
        <w:jc w:val="center"/>
        <w:tblLayout w:type="fixed"/>
        <w:tblLook w:val="04A0" w:firstRow="1" w:lastRow="0" w:firstColumn="1" w:lastColumn="0" w:noHBand="0" w:noVBand="1"/>
      </w:tblPr>
      <w:tblGrid>
        <w:gridCol w:w="990"/>
        <w:gridCol w:w="1163"/>
        <w:gridCol w:w="2477"/>
      </w:tblGrid>
      <w:tr w:rsidR="00DF2963">
        <w:trPr>
          <w:jc w:val="center"/>
        </w:trPr>
        <w:tc>
          <w:tcPr>
            <w:tcW w:w="990" w:type="dxa"/>
          </w:tcPr>
          <w:p w:rsidR="00DF2963" w:rsidRDefault="00576792">
            <w:pPr>
              <w:pStyle w:val="NormaleWeb"/>
              <w:spacing w:beforeAutospacing="0" w:afterAutospacing="0"/>
              <w:jc w:val="center"/>
              <w:rPr>
                <w:b/>
                <w:color w:val="0070C0"/>
              </w:rPr>
            </w:pPr>
            <w:r>
              <w:rPr>
                <w:b/>
                <w:color w:val="0070C0"/>
              </w:rPr>
              <w:t>Binario</w:t>
            </w:r>
          </w:p>
        </w:tc>
        <w:tc>
          <w:tcPr>
            <w:tcW w:w="1163" w:type="dxa"/>
          </w:tcPr>
          <w:p w:rsidR="00DF2963" w:rsidRDefault="00576792">
            <w:pPr>
              <w:pStyle w:val="NormaleWeb"/>
              <w:spacing w:beforeAutospacing="0" w:afterAutospacing="0"/>
              <w:jc w:val="center"/>
              <w:rPr>
                <w:b/>
                <w:color w:val="0070C0"/>
              </w:rPr>
            </w:pPr>
            <w:r>
              <w:rPr>
                <w:b/>
                <w:color w:val="0070C0"/>
              </w:rPr>
              <w:t>Decimale</w:t>
            </w:r>
          </w:p>
        </w:tc>
        <w:tc>
          <w:tcPr>
            <w:tcW w:w="2477" w:type="dxa"/>
          </w:tcPr>
          <w:p w:rsidR="00DF2963" w:rsidRDefault="00576792">
            <w:pPr>
              <w:pStyle w:val="NormaleWeb"/>
              <w:spacing w:beforeAutospacing="0" w:afterAutospacing="0"/>
              <w:jc w:val="center"/>
              <w:rPr>
                <w:b/>
                <w:color w:val="0070C0"/>
              </w:rPr>
            </w:pPr>
            <w:r>
              <w:rPr>
                <w:b/>
                <w:color w:val="0070C0"/>
              </w:rPr>
              <w:t>Spiegazioni</w:t>
            </w:r>
          </w:p>
        </w:tc>
      </w:tr>
      <w:tr w:rsidR="00DF2963">
        <w:trPr>
          <w:jc w:val="center"/>
        </w:trPr>
        <w:tc>
          <w:tcPr>
            <w:tcW w:w="990" w:type="dxa"/>
          </w:tcPr>
          <w:p w:rsidR="00DF2963" w:rsidRDefault="00576792">
            <w:pPr>
              <w:pStyle w:val="NormaleWeb"/>
              <w:spacing w:beforeAutospacing="0" w:afterAutospacing="0"/>
              <w:jc w:val="center"/>
              <w:rPr>
                <w:color w:val="0070C0"/>
              </w:rPr>
            </w:pPr>
            <w:r>
              <w:rPr>
                <w:color w:val="0070C0"/>
              </w:rPr>
              <w:t>1011</w:t>
            </w:r>
          </w:p>
        </w:tc>
        <w:tc>
          <w:tcPr>
            <w:tcW w:w="1163" w:type="dxa"/>
          </w:tcPr>
          <w:p w:rsidR="00DF2963" w:rsidRDefault="00576792">
            <w:pPr>
              <w:pStyle w:val="NormaleWeb"/>
              <w:spacing w:beforeAutospacing="0" w:afterAutospacing="0"/>
              <w:jc w:val="center"/>
              <w:rPr>
                <w:color w:val="0070C0"/>
              </w:rPr>
            </w:pPr>
            <w:r>
              <w:rPr>
                <w:color w:val="0070C0"/>
              </w:rPr>
              <w:t>11</w:t>
            </w:r>
          </w:p>
        </w:tc>
        <w:tc>
          <w:tcPr>
            <w:tcW w:w="2477" w:type="dxa"/>
          </w:tcPr>
          <w:p w:rsidR="00DF2963" w:rsidRDefault="00576792">
            <w:pPr>
              <w:pStyle w:val="NormaleWeb"/>
              <w:spacing w:beforeAutospacing="0" w:afterAutospacing="0"/>
              <w:jc w:val="center"/>
              <w:rPr>
                <w:color w:val="0070C0"/>
              </w:rPr>
            </w:pPr>
            <w:r>
              <w:rPr>
                <w:color w:val="0070C0"/>
              </w:rPr>
              <w:t>Configurazione iniziale</w:t>
            </w:r>
          </w:p>
        </w:tc>
      </w:tr>
      <w:tr w:rsidR="00DF2963">
        <w:trPr>
          <w:jc w:val="center"/>
        </w:trPr>
        <w:tc>
          <w:tcPr>
            <w:tcW w:w="990" w:type="dxa"/>
          </w:tcPr>
          <w:p w:rsidR="00DF2963" w:rsidRDefault="00DF2963">
            <w:pPr>
              <w:pStyle w:val="NormaleWeb"/>
              <w:spacing w:beforeAutospacing="0" w:afterAutospacing="0"/>
              <w:jc w:val="center"/>
              <w:rPr>
                <w:color w:val="0070C0"/>
              </w:rPr>
            </w:pPr>
          </w:p>
        </w:tc>
        <w:tc>
          <w:tcPr>
            <w:tcW w:w="1163" w:type="dxa"/>
          </w:tcPr>
          <w:p w:rsidR="00DF2963" w:rsidRDefault="00DF2963">
            <w:pPr>
              <w:pStyle w:val="NormaleWeb"/>
              <w:spacing w:beforeAutospacing="0" w:afterAutospacing="0"/>
              <w:jc w:val="center"/>
              <w:rPr>
                <w:color w:val="0070C0"/>
              </w:rPr>
            </w:pPr>
          </w:p>
        </w:tc>
        <w:tc>
          <w:tcPr>
            <w:tcW w:w="2477" w:type="dxa"/>
          </w:tcPr>
          <w:p w:rsidR="00DF2963" w:rsidRDefault="00DF2963">
            <w:pPr>
              <w:pStyle w:val="NormaleWeb"/>
              <w:spacing w:beforeAutospacing="0" w:afterAutospacing="0"/>
              <w:jc w:val="center"/>
              <w:rPr>
                <w:color w:val="0070C0"/>
              </w:rPr>
            </w:pPr>
          </w:p>
        </w:tc>
      </w:tr>
      <w:tr w:rsidR="00DF2963">
        <w:trPr>
          <w:jc w:val="center"/>
        </w:trPr>
        <w:tc>
          <w:tcPr>
            <w:tcW w:w="990" w:type="dxa"/>
          </w:tcPr>
          <w:p w:rsidR="00DF2963" w:rsidRDefault="00DF2963">
            <w:pPr>
              <w:pStyle w:val="NormaleWeb"/>
              <w:spacing w:beforeAutospacing="0" w:afterAutospacing="0"/>
              <w:jc w:val="center"/>
              <w:rPr>
                <w:color w:val="0070C0"/>
              </w:rPr>
            </w:pPr>
          </w:p>
        </w:tc>
        <w:tc>
          <w:tcPr>
            <w:tcW w:w="1163" w:type="dxa"/>
          </w:tcPr>
          <w:p w:rsidR="00DF2963" w:rsidRDefault="00DF2963">
            <w:pPr>
              <w:pStyle w:val="NormaleWeb"/>
              <w:spacing w:beforeAutospacing="0" w:afterAutospacing="0"/>
              <w:jc w:val="center"/>
              <w:rPr>
                <w:color w:val="0070C0"/>
              </w:rPr>
            </w:pPr>
          </w:p>
        </w:tc>
        <w:tc>
          <w:tcPr>
            <w:tcW w:w="2477" w:type="dxa"/>
          </w:tcPr>
          <w:p w:rsidR="00DF2963" w:rsidRDefault="00DF2963">
            <w:pPr>
              <w:pStyle w:val="NormaleWeb"/>
              <w:spacing w:beforeAutospacing="0" w:afterAutospacing="0"/>
              <w:jc w:val="center"/>
              <w:rPr>
                <w:color w:val="0070C0"/>
              </w:rPr>
            </w:pPr>
          </w:p>
        </w:tc>
      </w:tr>
      <w:tr w:rsidR="00DF2963">
        <w:trPr>
          <w:jc w:val="center"/>
        </w:trPr>
        <w:tc>
          <w:tcPr>
            <w:tcW w:w="990" w:type="dxa"/>
          </w:tcPr>
          <w:p w:rsidR="00DF2963" w:rsidRDefault="00576792">
            <w:pPr>
              <w:pStyle w:val="NormaleWeb"/>
              <w:spacing w:beforeAutospacing="0" w:afterAutospacing="0"/>
              <w:jc w:val="center"/>
              <w:rPr>
                <w:color w:val="0070C0"/>
              </w:rPr>
            </w:pPr>
            <w:r>
              <w:rPr>
                <w:color w:val="0070C0"/>
              </w:rPr>
              <w:t>1100</w:t>
            </w:r>
          </w:p>
        </w:tc>
        <w:tc>
          <w:tcPr>
            <w:tcW w:w="1163" w:type="dxa"/>
          </w:tcPr>
          <w:p w:rsidR="00DF2963" w:rsidRDefault="00576792">
            <w:pPr>
              <w:pStyle w:val="NormaleWeb"/>
              <w:spacing w:beforeAutospacing="0" w:afterAutospacing="0"/>
              <w:jc w:val="center"/>
              <w:rPr>
                <w:color w:val="0070C0"/>
              </w:rPr>
            </w:pPr>
            <w:r>
              <w:rPr>
                <w:color w:val="0070C0"/>
              </w:rPr>
              <w:t>12</w:t>
            </w:r>
          </w:p>
        </w:tc>
        <w:tc>
          <w:tcPr>
            <w:tcW w:w="2477" w:type="dxa"/>
          </w:tcPr>
          <w:p w:rsidR="00DF2963" w:rsidRDefault="00DF2963">
            <w:pPr>
              <w:pStyle w:val="NormaleWeb"/>
              <w:spacing w:beforeAutospacing="0" w:afterAutospacing="0"/>
              <w:jc w:val="center"/>
              <w:rPr>
                <w:color w:val="0070C0"/>
              </w:rPr>
            </w:pPr>
          </w:p>
        </w:tc>
      </w:tr>
    </w:tbl>
    <w:p w:rsidR="00DF2963" w:rsidRDefault="00DF2963">
      <w:pPr>
        <w:pStyle w:val="NormaleWeb"/>
        <w:shd w:val="clear" w:color="auto" w:fill="FFFFFF"/>
        <w:spacing w:beforeAutospacing="0" w:afterAutospacing="0"/>
        <w:rPr>
          <w:color w:val="0070C0"/>
        </w:rPr>
      </w:pPr>
    </w:p>
    <w:tbl>
      <w:tblPr>
        <w:tblStyle w:val="Grigliatabella"/>
        <w:tblW w:w="4630" w:type="dxa"/>
        <w:jc w:val="center"/>
        <w:tblLayout w:type="fixed"/>
        <w:tblLook w:val="04A0" w:firstRow="1" w:lastRow="0" w:firstColumn="1" w:lastColumn="0" w:noHBand="0" w:noVBand="1"/>
      </w:tblPr>
      <w:tblGrid>
        <w:gridCol w:w="990"/>
        <w:gridCol w:w="1163"/>
        <w:gridCol w:w="2477"/>
      </w:tblGrid>
      <w:tr w:rsidR="00DF2963">
        <w:trPr>
          <w:jc w:val="center"/>
        </w:trPr>
        <w:tc>
          <w:tcPr>
            <w:tcW w:w="990" w:type="dxa"/>
          </w:tcPr>
          <w:p w:rsidR="00DF2963" w:rsidRDefault="00576792">
            <w:pPr>
              <w:pStyle w:val="NormaleWeb"/>
              <w:spacing w:beforeAutospacing="0" w:afterAutospacing="0"/>
              <w:jc w:val="center"/>
              <w:rPr>
                <w:b/>
                <w:color w:val="0070C0"/>
              </w:rPr>
            </w:pPr>
            <w:r>
              <w:rPr>
                <w:b/>
                <w:color w:val="0070C0"/>
              </w:rPr>
              <w:t>Binario</w:t>
            </w:r>
          </w:p>
        </w:tc>
        <w:tc>
          <w:tcPr>
            <w:tcW w:w="1163" w:type="dxa"/>
          </w:tcPr>
          <w:p w:rsidR="00DF2963" w:rsidRDefault="00576792">
            <w:pPr>
              <w:pStyle w:val="NormaleWeb"/>
              <w:spacing w:beforeAutospacing="0" w:afterAutospacing="0"/>
              <w:jc w:val="center"/>
              <w:rPr>
                <w:b/>
                <w:color w:val="0070C0"/>
              </w:rPr>
            </w:pPr>
            <w:r>
              <w:rPr>
                <w:b/>
                <w:color w:val="0070C0"/>
              </w:rPr>
              <w:t>Decimale</w:t>
            </w:r>
          </w:p>
        </w:tc>
        <w:tc>
          <w:tcPr>
            <w:tcW w:w="2477" w:type="dxa"/>
          </w:tcPr>
          <w:p w:rsidR="00DF2963" w:rsidRDefault="00576792">
            <w:pPr>
              <w:pStyle w:val="NormaleWeb"/>
              <w:spacing w:beforeAutospacing="0" w:afterAutospacing="0"/>
              <w:jc w:val="center"/>
              <w:rPr>
                <w:b/>
                <w:color w:val="0070C0"/>
              </w:rPr>
            </w:pPr>
            <w:r>
              <w:rPr>
                <w:b/>
                <w:color w:val="0070C0"/>
              </w:rPr>
              <w:t>Spiegazioni</w:t>
            </w:r>
          </w:p>
        </w:tc>
      </w:tr>
      <w:tr w:rsidR="00DF2963">
        <w:trPr>
          <w:jc w:val="center"/>
        </w:trPr>
        <w:tc>
          <w:tcPr>
            <w:tcW w:w="990" w:type="dxa"/>
          </w:tcPr>
          <w:p w:rsidR="00DF2963" w:rsidRDefault="00576792">
            <w:pPr>
              <w:pStyle w:val="NormaleWeb"/>
              <w:spacing w:beforeAutospacing="0" w:afterAutospacing="0"/>
              <w:jc w:val="center"/>
              <w:rPr>
                <w:color w:val="0070C0"/>
              </w:rPr>
            </w:pPr>
            <w:r>
              <w:rPr>
                <w:color w:val="0070C0"/>
              </w:rPr>
              <w:t>1011</w:t>
            </w:r>
          </w:p>
        </w:tc>
        <w:tc>
          <w:tcPr>
            <w:tcW w:w="1163" w:type="dxa"/>
          </w:tcPr>
          <w:p w:rsidR="00DF2963" w:rsidRDefault="00576792">
            <w:pPr>
              <w:pStyle w:val="NormaleWeb"/>
              <w:spacing w:beforeAutospacing="0" w:afterAutospacing="0"/>
              <w:jc w:val="center"/>
              <w:rPr>
                <w:color w:val="0070C0"/>
              </w:rPr>
            </w:pPr>
            <w:r>
              <w:rPr>
                <w:color w:val="0070C0"/>
              </w:rPr>
              <w:t>11</w:t>
            </w:r>
          </w:p>
        </w:tc>
        <w:tc>
          <w:tcPr>
            <w:tcW w:w="2477" w:type="dxa"/>
          </w:tcPr>
          <w:p w:rsidR="00DF2963" w:rsidRDefault="00576792">
            <w:pPr>
              <w:pStyle w:val="NormaleWeb"/>
              <w:spacing w:beforeAutospacing="0" w:afterAutospacing="0"/>
              <w:jc w:val="center"/>
              <w:rPr>
                <w:color w:val="0070C0"/>
              </w:rPr>
            </w:pPr>
            <w:r>
              <w:rPr>
                <w:color w:val="0070C0"/>
              </w:rPr>
              <w:t>Configurazione iniziale</w:t>
            </w:r>
          </w:p>
        </w:tc>
      </w:tr>
      <w:tr w:rsidR="00DF2963">
        <w:trPr>
          <w:jc w:val="center"/>
        </w:trPr>
        <w:tc>
          <w:tcPr>
            <w:tcW w:w="990" w:type="dxa"/>
          </w:tcPr>
          <w:p w:rsidR="00DF2963" w:rsidRDefault="00DF2963">
            <w:pPr>
              <w:pStyle w:val="NormaleWeb"/>
              <w:spacing w:beforeAutospacing="0" w:afterAutospacing="0"/>
              <w:jc w:val="center"/>
              <w:rPr>
                <w:color w:val="0070C0"/>
              </w:rPr>
            </w:pPr>
          </w:p>
        </w:tc>
        <w:tc>
          <w:tcPr>
            <w:tcW w:w="1163" w:type="dxa"/>
          </w:tcPr>
          <w:p w:rsidR="00DF2963" w:rsidRDefault="00DF2963">
            <w:pPr>
              <w:pStyle w:val="NormaleWeb"/>
              <w:spacing w:beforeAutospacing="0" w:afterAutospacing="0"/>
              <w:jc w:val="center"/>
              <w:rPr>
                <w:color w:val="0070C0"/>
              </w:rPr>
            </w:pPr>
          </w:p>
        </w:tc>
        <w:tc>
          <w:tcPr>
            <w:tcW w:w="2477" w:type="dxa"/>
          </w:tcPr>
          <w:p w:rsidR="00DF2963" w:rsidRDefault="00DF2963">
            <w:pPr>
              <w:pStyle w:val="NormaleWeb"/>
              <w:spacing w:beforeAutospacing="0" w:afterAutospacing="0"/>
              <w:jc w:val="center"/>
              <w:rPr>
                <w:color w:val="0070C0"/>
              </w:rPr>
            </w:pPr>
          </w:p>
        </w:tc>
      </w:tr>
      <w:tr w:rsidR="00DF2963">
        <w:trPr>
          <w:jc w:val="center"/>
        </w:trPr>
        <w:tc>
          <w:tcPr>
            <w:tcW w:w="990" w:type="dxa"/>
          </w:tcPr>
          <w:p w:rsidR="00DF2963" w:rsidRDefault="00DF2963">
            <w:pPr>
              <w:pStyle w:val="NormaleWeb"/>
              <w:spacing w:beforeAutospacing="0" w:afterAutospacing="0"/>
              <w:jc w:val="center"/>
              <w:rPr>
                <w:color w:val="0070C0"/>
              </w:rPr>
            </w:pPr>
          </w:p>
        </w:tc>
        <w:tc>
          <w:tcPr>
            <w:tcW w:w="1163" w:type="dxa"/>
          </w:tcPr>
          <w:p w:rsidR="00DF2963" w:rsidRDefault="00DF2963">
            <w:pPr>
              <w:pStyle w:val="NormaleWeb"/>
              <w:spacing w:beforeAutospacing="0" w:afterAutospacing="0"/>
              <w:jc w:val="center"/>
              <w:rPr>
                <w:color w:val="0070C0"/>
              </w:rPr>
            </w:pPr>
          </w:p>
        </w:tc>
        <w:tc>
          <w:tcPr>
            <w:tcW w:w="2477" w:type="dxa"/>
          </w:tcPr>
          <w:p w:rsidR="00DF2963" w:rsidRDefault="00DF2963">
            <w:pPr>
              <w:pStyle w:val="NormaleWeb"/>
              <w:spacing w:beforeAutospacing="0" w:afterAutospacing="0"/>
              <w:jc w:val="center"/>
              <w:rPr>
                <w:color w:val="0070C0"/>
              </w:rPr>
            </w:pPr>
          </w:p>
        </w:tc>
      </w:tr>
      <w:tr w:rsidR="00DF2963">
        <w:trPr>
          <w:jc w:val="center"/>
        </w:trPr>
        <w:tc>
          <w:tcPr>
            <w:tcW w:w="990" w:type="dxa"/>
          </w:tcPr>
          <w:p w:rsidR="00DF2963" w:rsidRDefault="00576792">
            <w:pPr>
              <w:pStyle w:val="NormaleWeb"/>
              <w:spacing w:beforeAutospacing="0" w:afterAutospacing="0"/>
              <w:jc w:val="center"/>
              <w:rPr>
                <w:color w:val="0070C0"/>
              </w:rPr>
            </w:pPr>
            <w:r>
              <w:rPr>
                <w:color w:val="0070C0"/>
              </w:rPr>
              <w:t>1100</w:t>
            </w:r>
          </w:p>
        </w:tc>
        <w:tc>
          <w:tcPr>
            <w:tcW w:w="1163" w:type="dxa"/>
          </w:tcPr>
          <w:p w:rsidR="00DF2963" w:rsidRDefault="00576792">
            <w:pPr>
              <w:pStyle w:val="NormaleWeb"/>
              <w:spacing w:beforeAutospacing="0" w:afterAutospacing="0"/>
              <w:jc w:val="center"/>
              <w:rPr>
                <w:color w:val="0070C0"/>
              </w:rPr>
            </w:pPr>
            <w:r>
              <w:rPr>
                <w:color w:val="0070C0"/>
              </w:rPr>
              <w:t>12</w:t>
            </w:r>
          </w:p>
        </w:tc>
        <w:tc>
          <w:tcPr>
            <w:tcW w:w="2477" w:type="dxa"/>
          </w:tcPr>
          <w:p w:rsidR="00DF2963" w:rsidRDefault="00DF2963">
            <w:pPr>
              <w:pStyle w:val="NormaleWeb"/>
              <w:spacing w:beforeAutospacing="0" w:afterAutospacing="0"/>
              <w:jc w:val="center"/>
              <w:rPr>
                <w:color w:val="0070C0"/>
              </w:rPr>
            </w:pPr>
          </w:p>
        </w:tc>
      </w:tr>
    </w:tbl>
    <w:p w:rsidR="00DF2963" w:rsidRDefault="00DF2963">
      <w:pPr>
        <w:pStyle w:val="NormaleWeb"/>
        <w:shd w:val="clear" w:color="auto" w:fill="FFFFFF"/>
        <w:spacing w:beforeAutospacing="0" w:afterAutospacing="0"/>
        <w:rPr>
          <w:color w:val="0070C0"/>
        </w:rPr>
      </w:pPr>
    </w:p>
    <w:tbl>
      <w:tblPr>
        <w:tblStyle w:val="Grigliatabella"/>
        <w:tblW w:w="4630" w:type="dxa"/>
        <w:jc w:val="center"/>
        <w:tblLayout w:type="fixed"/>
        <w:tblLook w:val="04A0" w:firstRow="1" w:lastRow="0" w:firstColumn="1" w:lastColumn="0" w:noHBand="0" w:noVBand="1"/>
      </w:tblPr>
      <w:tblGrid>
        <w:gridCol w:w="990"/>
        <w:gridCol w:w="1163"/>
        <w:gridCol w:w="2477"/>
      </w:tblGrid>
      <w:tr w:rsidR="00DF2963">
        <w:trPr>
          <w:jc w:val="center"/>
        </w:trPr>
        <w:tc>
          <w:tcPr>
            <w:tcW w:w="990" w:type="dxa"/>
          </w:tcPr>
          <w:p w:rsidR="00DF2963" w:rsidRDefault="00576792">
            <w:pPr>
              <w:pStyle w:val="NormaleWeb"/>
              <w:spacing w:beforeAutospacing="0" w:afterAutospacing="0"/>
              <w:jc w:val="center"/>
              <w:rPr>
                <w:b/>
                <w:color w:val="0070C0"/>
              </w:rPr>
            </w:pPr>
            <w:r>
              <w:rPr>
                <w:b/>
                <w:color w:val="0070C0"/>
              </w:rPr>
              <w:t>Binario</w:t>
            </w:r>
          </w:p>
        </w:tc>
        <w:tc>
          <w:tcPr>
            <w:tcW w:w="1163" w:type="dxa"/>
          </w:tcPr>
          <w:p w:rsidR="00DF2963" w:rsidRDefault="00576792">
            <w:pPr>
              <w:pStyle w:val="NormaleWeb"/>
              <w:spacing w:beforeAutospacing="0" w:afterAutospacing="0"/>
              <w:jc w:val="center"/>
              <w:rPr>
                <w:b/>
                <w:color w:val="0070C0"/>
              </w:rPr>
            </w:pPr>
            <w:r>
              <w:rPr>
                <w:b/>
                <w:color w:val="0070C0"/>
              </w:rPr>
              <w:t>Decimale</w:t>
            </w:r>
          </w:p>
        </w:tc>
        <w:tc>
          <w:tcPr>
            <w:tcW w:w="2477" w:type="dxa"/>
          </w:tcPr>
          <w:p w:rsidR="00DF2963" w:rsidRDefault="00576792">
            <w:pPr>
              <w:pStyle w:val="NormaleWeb"/>
              <w:spacing w:beforeAutospacing="0" w:afterAutospacing="0"/>
              <w:jc w:val="center"/>
              <w:rPr>
                <w:b/>
                <w:color w:val="0070C0"/>
              </w:rPr>
            </w:pPr>
            <w:r>
              <w:rPr>
                <w:b/>
                <w:color w:val="0070C0"/>
              </w:rPr>
              <w:t>Spiegazioni</w:t>
            </w:r>
          </w:p>
        </w:tc>
      </w:tr>
      <w:tr w:rsidR="00DF2963">
        <w:trPr>
          <w:jc w:val="center"/>
        </w:trPr>
        <w:tc>
          <w:tcPr>
            <w:tcW w:w="990" w:type="dxa"/>
          </w:tcPr>
          <w:p w:rsidR="00DF2963" w:rsidRDefault="00576792">
            <w:pPr>
              <w:pStyle w:val="NormaleWeb"/>
              <w:spacing w:beforeAutospacing="0" w:afterAutospacing="0"/>
              <w:jc w:val="center"/>
              <w:rPr>
                <w:color w:val="0070C0"/>
              </w:rPr>
            </w:pPr>
            <w:r>
              <w:rPr>
                <w:color w:val="0070C0"/>
              </w:rPr>
              <w:t>1011</w:t>
            </w:r>
          </w:p>
        </w:tc>
        <w:tc>
          <w:tcPr>
            <w:tcW w:w="1163" w:type="dxa"/>
          </w:tcPr>
          <w:p w:rsidR="00DF2963" w:rsidRDefault="00576792">
            <w:pPr>
              <w:pStyle w:val="NormaleWeb"/>
              <w:spacing w:beforeAutospacing="0" w:afterAutospacing="0"/>
              <w:jc w:val="center"/>
              <w:rPr>
                <w:color w:val="0070C0"/>
              </w:rPr>
            </w:pPr>
            <w:r>
              <w:rPr>
                <w:color w:val="0070C0"/>
              </w:rPr>
              <w:t>11</w:t>
            </w:r>
          </w:p>
        </w:tc>
        <w:tc>
          <w:tcPr>
            <w:tcW w:w="2477" w:type="dxa"/>
          </w:tcPr>
          <w:p w:rsidR="00DF2963" w:rsidRDefault="00576792">
            <w:pPr>
              <w:pStyle w:val="NormaleWeb"/>
              <w:spacing w:beforeAutospacing="0" w:afterAutospacing="0"/>
              <w:jc w:val="center"/>
              <w:rPr>
                <w:color w:val="0070C0"/>
              </w:rPr>
            </w:pPr>
            <w:r>
              <w:rPr>
                <w:color w:val="0070C0"/>
              </w:rPr>
              <w:t>Configurazione iniziale</w:t>
            </w:r>
          </w:p>
        </w:tc>
      </w:tr>
      <w:tr w:rsidR="00DF2963">
        <w:trPr>
          <w:jc w:val="center"/>
        </w:trPr>
        <w:tc>
          <w:tcPr>
            <w:tcW w:w="990" w:type="dxa"/>
          </w:tcPr>
          <w:p w:rsidR="00DF2963" w:rsidRDefault="00DF2963">
            <w:pPr>
              <w:pStyle w:val="NormaleWeb"/>
              <w:spacing w:beforeAutospacing="0" w:afterAutospacing="0"/>
              <w:jc w:val="center"/>
              <w:rPr>
                <w:color w:val="0070C0"/>
              </w:rPr>
            </w:pPr>
          </w:p>
        </w:tc>
        <w:tc>
          <w:tcPr>
            <w:tcW w:w="1163" w:type="dxa"/>
          </w:tcPr>
          <w:p w:rsidR="00DF2963" w:rsidRDefault="00DF2963">
            <w:pPr>
              <w:pStyle w:val="NormaleWeb"/>
              <w:spacing w:beforeAutospacing="0" w:afterAutospacing="0"/>
              <w:jc w:val="center"/>
              <w:rPr>
                <w:color w:val="0070C0"/>
              </w:rPr>
            </w:pPr>
          </w:p>
        </w:tc>
        <w:tc>
          <w:tcPr>
            <w:tcW w:w="2477" w:type="dxa"/>
          </w:tcPr>
          <w:p w:rsidR="00DF2963" w:rsidRDefault="00DF2963">
            <w:pPr>
              <w:pStyle w:val="NormaleWeb"/>
              <w:spacing w:beforeAutospacing="0" w:afterAutospacing="0"/>
              <w:jc w:val="center"/>
              <w:rPr>
                <w:color w:val="0070C0"/>
              </w:rPr>
            </w:pPr>
          </w:p>
        </w:tc>
      </w:tr>
      <w:tr w:rsidR="00DF2963">
        <w:trPr>
          <w:jc w:val="center"/>
        </w:trPr>
        <w:tc>
          <w:tcPr>
            <w:tcW w:w="990" w:type="dxa"/>
          </w:tcPr>
          <w:p w:rsidR="00DF2963" w:rsidRDefault="00DF2963">
            <w:pPr>
              <w:pStyle w:val="NormaleWeb"/>
              <w:spacing w:beforeAutospacing="0" w:afterAutospacing="0"/>
              <w:jc w:val="center"/>
              <w:rPr>
                <w:color w:val="0070C0"/>
              </w:rPr>
            </w:pPr>
          </w:p>
        </w:tc>
        <w:tc>
          <w:tcPr>
            <w:tcW w:w="1163" w:type="dxa"/>
          </w:tcPr>
          <w:p w:rsidR="00DF2963" w:rsidRDefault="00DF2963">
            <w:pPr>
              <w:pStyle w:val="NormaleWeb"/>
              <w:spacing w:beforeAutospacing="0" w:afterAutospacing="0"/>
              <w:jc w:val="center"/>
              <w:rPr>
                <w:color w:val="0070C0"/>
              </w:rPr>
            </w:pPr>
          </w:p>
        </w:tc>
        <w:tc>
          <w:tcPr>
            <w:tcW w:w="2477" w:type="dxa"/>
          </w:tcPr>
          <w:p w:rsidR="00DF2963" w:rsidRDefault="00DF2963">
            <w:pPr>
              <w:pStyle w:val="NormaleWeb"/>
              <w:spacing w:beforeAutospacing="0" w:afterAutospacing="0"/>
              <w:jc w:val="center"/>
              <w:rPr>
                <w:color w:val="0070C0"/>
              </w:rPr>
            </w:pPr>
          </w:p>
        </w:tc>
      </w:tr>
      <w:tr w:rsidR="00DF2963">
        <w:trPr>
          <w:jc w:val="center"/>
        </w:trPr>
        <w:tc>
          <w:tcPr>
            <w:tcW w:w="990" w:type="dxa"/>
          </w:tcPr>
          <w:p w:rsidR="00DF2963" w:rsidRDefault="00576792">
            <w:pPr>
              <w:pStyle w:val="NormaleWeb"/>
              <w:spacing w:beforeAutospacing="0" w:afterAutospacing="0"/>
              <w:jc w:val="center"/>
              <w:rPr>
                <w:color w:val="0070C0"/>
              </w:rPr>
            </w:pPr>
            <w:r>
              <w:rPr>
                <w:color w:val="0070C0"/>
              </w:rPr>
              <w:t>1100</w:t>
            </w:r>
          </w:p>
        </w:tc>
        <w:tc>
          <w:tcPr>
            <w:tcW w:w="1163" w:type="dxa"/>
          </w:tcPr>
          <w:p w:rsidR="00DF2963" w:rsidRDefault="00576792">
            <w:pPr>
              <w:pStyle w:val="NormaleWeb"/>
              <w:spacing w:beforeAutospacing="0" w:afterAutospacing="0"/>
              <w:jc w:val="center"/>
              <w:rPr>
                <w:color w:val="0070C0"/>
              </w:rPr>
            </w:pPr>
            <w:r>
              <w:rPr>
                <w:color w:val="0070C0"/>
              </w:rPr>
              <w:t>12</w:t>
            </w:r>
          </w:p>
        </w:tc>
        <w:tc>
          <w:tcPr>
            <w:tcW w:w="2477" w:type="dxa"/>
          </w:tcPr>
          <w:p w:rsidR="00DF2963" w:rsidRDefault="00DF2963">
            <w:pPr>
              <w:pStyle w:val="NormaleWeb"/>
              <w:spacing w:beforeAutospacing="0" w:afterAutospacing="0"/>
              <w:jc w:val="center"/>
              <w:rPr>
                <w:color w:val="0070C0"/>
              </w:rPr>
            </w:pPr>
          </w:p>
        </w:tc>
      </w:tr>
    </w:tbl>
    <w:p w:rsidR="00DF2963" w:rsidRDefault="00DF2963">
      <w:pPr>
        <w:pStyle w:val="NormaleWeb"/>
        <w:shd w:val="clear" w:color="auto" w:fill="FFFFFF"/>
        <w:spacing w:beforeAutospacing="0" w:afterAutospacing="0"/>
        <w:rPr>
          <w:color w:val="000000"/>
        </w:rPr>
      </w:pPr>
    </w:p>
    <w:p w:rsidR="00DF2963" w:rsidRDefault="00576792">
      <w:pPr>
        <w:pStyle w:val="NormaleWeb"/>
        <w:shd w:val="clear" w:color="auto" w:fill="FFFFFF"/>
        <w:spacing w:beforeAutospacing="0" w:afterAutospacing="0"/>
        <w:rPr>
          <w:color w:val="000000"/>
        </w:rPr>
      </w:pPr>
      <w:r>
        <w:rPr>
          <w:color w:val="000000"/>
        </w:rPr>
        <w:t xml:space="preserve">Se le </w:t>
      </w:r>
      <w:r>
        <w:rPr>
          <w:color w:val="000000"/>
        </w:rPr>
        <w:t>uscite del contatore devono essere visualizzate su un display, le configurazioni spurie non rappresentano un problema, poiché si presentano in uscita solo per un tempo brevissimo (molto inferiore al periodo del clock).</w:t>
      </w:r>
    </w:p>
    <w:p w:rsidR="00DF2963" w:rsidRDefault="00DF2963">
      <w:pPr>
        <w:pStyle w:val="NormaleWeb"/>
        <w:shd w:val="clear" w:color="auto" w:fill="FFFFFF"/>
        <w:spacing w:beforeAutospacing="0" w:afterAutospacing="0"/>
        <w:rPr>
          <w:color w:val="000000"/>
        </w:rPr>
      </w:pPr>
    </w:p>
    <w:p w:rsidR="00DF2963" w:rsidRDefault="00576792">
      <w:pPr>
        <w:pStyle w:val="NormaleWeb"/>
        <w:shd w:val="clear" w:color="auto" w:fill="FFFFFF"/>
        <w:spacing w:beforeAutospacing="0" w:afterAutospacing="0"/>
        <w:rPr>
          <w:color w:val="000000"/>
        </w:rPr>
      </w:pPr>
      <w:r>
        <w:rPr>
          <w:color w:val="000000"/>
        </w:rPr>
        <w:t>Se invece le uscite del contatore so</w:t>
      </w:r>
      <w:r>
        <w:rPr>
          <w:color w:val="000000"/>
        </w:rPr>
        <w:t>no collegate con un circuito elettronico ad alta velocità (come succede ad esempio in un computer), le configurazioni spurie rischiano di essere lette come valori validi e provocare dunque il malfunzionamento di tutto il circuito.</w:t>
      </w:r>
    </w:p>
    <w:p w:rsidR="00DF2963" w:rsidRDefault="00DF2963">
      <w:pPr>
        <w:pStyle w:val="NormaleWeb"/>
        <w:shd w:val="clear" w:color="auto" w:fill="FFFFFF"/>
        <w:spacing w:beforeAutospacing="0" w:afterAutospacing="0"/>
        <w:rPr>
          <w:color w:val="000000"/>
        </w:rPr>
      </w:pPr>
    </w:p>
    <w:p w:rsidR="00DF2963" w:rsidRDefault="00576792">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b/>
          <w:color w:val="000000"/>
        </w:rPr>
      </w:pPr>
      <w:r>
        <w:rPr>
          <w:b/>
          <w:color w:val="000000"/>
        </w:rPr>
        <w:t>CODICE GRAY</w:t>
      </w:r>
    </w:p>
    <w:p w:rsidR="00DF2963" w:rsidRDefault="00DF2963">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color w:val="000000"/>
        </w:rPr>
      </w:pPr>
    </w:p>
    <w:p w:rsidR="00DF2963" w:rsidRDefault="00576792">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color w:val="000000"/>
        </w:rPr>
      </w:pPr>
      <w:r>
        <w:rPr>
          <w:color w:val="000000"/>
        </w:rPr>
        <w:t xml:space="preserve">Per evitare questo genere di problemi, alcuni contatori adottano un codice particolare, detto </w:t>
      </w:r>
      <w:r>
        <w:rPr>
          <w:rStyle w:val="Enfasigrassetto"/>
          <w:color w:val="000000"/>
        </w:rPr>
        <w:t xml:space="preserve">codice </w:t>
      </w:r>
      <w:proofErr w:type="spellStart"/>
      <w:r>
        <w:rPr>
          <w:rStyle w:val="Enfasigrassetto"/>
          <w:color w:val="000000"/>
        </w:rPr>
        <w:t>Gray</w:t>
      </w:r>
      <w:proofErr w:type="spellEnd"/>
      <w:r>
        <w:rPr>
          <w:color w:val="000000"/>
        </w:rPr>
        <w:t xml:space="preserve">, nel quale le configurazioni successive distano sempre al massimo un solo bit. Per esempio il codice </w:t>
      </w:r>
      <w:proofErr w:type="spellStart"/>
      <w:r>
        <w:rPr>
          <w:color w:val="000000"/>
        </w:rPr>
        <w:t>Gray</w:t>
      </w:r>
      <w:proofErr w:type="spellEnd"/>
      <w:r>
        <w:rPr>
          <w:color w:val="000000"/>
        </w:rPr>
        <w:t xml:space="preserve"> a tre bit è il seguente (fra parentesi il co</w:t>
      </w:r>
      <w:r>
        <w:rPr>
          <w:color w:val="000000"/>
        </w:rPr>
        <w:t>rrispondente valore decimale):</w:t>
      </w:r>
    </w:p>
    <w:p w:rsidR="00DF2963" w:rsidRDefault="00DF2963">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color w:val="000000"/>
        </w:rPr>
      </w:pPr>
    </w:p>
    <w:p w:rsidR="00DF2963" w:rsidRDefault="00576792">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jc w:val="center"/>
        <w:rPr>
          <w:color w:val="000000"/>
        </w:rPr>
      </w:pPr>
      <w:r>
        <w:rPr>
          <w:color w:val="000000"/>
        </w:rPr>
        <w:t>000 (0)</w:t>
      </w:r>
      <w:r>
        <w:rPr>
          <w:color w:val="000000"/>
        </w:rPr>
        <w:br/>
        <w:t>001 (1)</w:t>
      </w:r>
      <w:r>
        <w:rPr>
          <w:color w:val="000000"/>
        </w:rPr>
        <w:br/>
      </w:r>
      <w:r>
        <w:rPr>
          <w:color w:val="000000"/>
        </w:rPr>
        <w:lastRenderedPageBreak/>
        <w:t>011 (3)</w:t>
      </w:r>
      <w:r>
        <w:rPr>
          <w:color w:val="000000"/>
        </w:rPr>
        <w:br/>
        <w:t>010 (2)</w:t>
      </w:r>
      <w:r>
        <w:rPr>
          <w:color w:val="000000"/>
        </w:rPr>
        <w:br/>
        <w:t>110 (6)</w:t>
      </w:r>
      <w:r>
        <w:rPr>
          <w:color w:val="000000"/>
        </w:rPr>
        <w:br/>
        <w:t>111 (7)</w:t>
      </w:r>
      <w:r>
        <w:rPr>
          <w:color w:val="000000"/>
        </w:rPr>
        <w:br/>
        <w:t>101 (5)</w:t>
      </w:r>
      <w:r>
        <w:rPr>
          <w:color w:val="000000"/>
        </w:rPr>
        <w:br/>
        <w:t>100 (4)</w:t>
      </w:r>
    </w:p>
    <w:p w:rsidR="00DF2963" w:rsidRDefault="00576792">
      <w:pPr>
        <w:pStyle w:val="NormaleWeb"/>
        <w:pBdr>
          <w:top w:val="single" w:sz="4" w:space="1" w:color="FF0000"/>
          <w:left w:val="single" w:sz="4" w:space="4" w:color="FF0000"/>
          <w:bottom w:val="single" w:sz="4" w:space="1" w:color="FF0000"/>
          <w:right w:val="single" w:sz="4" w:space="4" w:color="FF0000"/>
        </w:pBdr>
        <w:shd w:val="clear" w:color="auto" w:fill="FFFFFF"/>
        <w:spacing w:beforeAutospacing="0" w:afterAutospacing="0"/>
        <w:rPr>
          <w:color w:val="000000"/>
        </w:rPr>
      </w:pPr>
      <w:r>
        <w:rPr>
          <w:color w:val="000000"/>
        </w:rPr>
        <w:t xml:space="preserve">Naturalmente, poiché le combinazioni del codice </w:t>
      </w:r>
      <w:proofErr w:type="spellStart"/>
      <w:r>
        <w:rPr>
          <w:color w:val="000000"/>
        </w:rPr>
        <w:t>Gray</w:t>
      </w:r>
      <w:proofErr w:type="spellEnd"/>
      <w:r>
        <w:rPr>
          <w:color w:val="000000"/>
        </w:rPr>
        <w:t xml:space="preserve"> non corrispondono a quelle della numerazione binaria, è necessario poi convertirle in binario, tramite conv</w:t>
      </w:r>
      <w:r>
        <w:rPr>
          <w:color w:val="000000"/>
        </w:rPr>
        <w:t>ertitori hardware o per mezzo di programmi.</w:t>
      </w:r>
    </w:p>
    <w:p w:rsidR="00DF2963" w:rsidRDefault="00DF2963">
      <w:pPr>
        <w:rPr>
          <w:b/>
        </w:rPr>
      </w:pPr>
    </w:p>
    <w:p w:rsidR="00DF2963" w:rsidRDefault="00576792">
      <w:pPr>
        <w:jc w:val="center"/>
        <w:rPr>
          <w:b/>
        </w:rPr>
      </w:pPr>
      <w:r>
        <w:rPr>
          <w:b/>
        </w:rPr>
        <w:t>C) CONTATORE BINARIO A 3 BIT A CODICE GRAY</w:t>
      </w:r>
    </w:p>
    <w:p w:rsidR="00DF2963" w:rsidRDefault="00576792">
      <w:r>
        <w:rPr>
          <w:noProof/>
        </w:rPr>
        <mc:AlternateContent>
          <mc:Choice Requires="wps">
            <w:drawing>
              <wp:inline distT="0" distB="0" distL="0" distR="0">
                <wp:extent cx="609600" cy="609600"/>
                <wp:effectExtent l="0" t="0" r="0" b="0"/>
                <wp:docPr id="13" name="Immagine 1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22" o:detectmouseclick="t"/>
                <v:stroke color="#3465a4" joinstyle="round" endcap="flat"/>
                <w10:wrap type="none"/>
              </v:shape>
            </w:pict>
          </mc:Fallback>
        </mc:AlternateContent>
      </w:r>
      <w:r>
        <w:t xml:space="preserve">C1) → </w:t>
      </w:r>
      <w:r>
        <w:rPr>
          <w:i/>
        </w:rPr>
        <w:t>EL4-5</w:t>
      </w:r>
      <w:r>
        <w:rPr>
          <w:i/>
        </w:rPr>
        <w:t xml:space="preserve">_3AIT - Contatore </w:t>
      </w:r>
      <w:proofErr w:type="spellStart"/>
      <w:r>
        <w:rPr>
          <w:i/>
        </w:rPr>
        <w:t>Gray.circ</w:t>
      </w:r>
      <w:proofErr w:type="spellEnd"/>
      <w:r>
        <w:t xml:space="preserve"> (crea file Logisim con lo stesso nome dell'esercitazione nella cartella dell'esercitazione)</w:t>
      </w:r>
    </w:p>
    <w:p w:rsidR="00DF2963" w:rsidRDefault="00DF2963"/>
    <w:p w:rsidR="00DF2963" w:rsidRDefault="00576792">
      <w:r>
        <w:t xml:space="preserve">Lo schema in figura rappresenta un </w:t>
      </w:r>
      <w:r>
        <w:t xml:space="preserve">contatore a 3 bit in codice </w:t>
      </w:r>
      <w:proofErr w:type="spellStart"/>
      <w:r>
        <w:t>Gray</w:t>
      </w:r>
      <w:proofErr w:type="spellEnd"/>
      <w:r>
        <w:t>:</w:t>
      </w:r>
    </w:p>
    <w:p w:rsidR="00DF2963" w:rsidRDefault="00DF2963"/>
    <w:p w:rsidR="00DF2963" w:rsidRDefault="00576792">
      <w:r>
        <w:rPr>
          <w:noProof/>
        </w:rPr>
        <w:drawing>
          <wp:inline distT="0" distB="0" distL="0" distR="0">
            <wp:extent cx="6126480" cy="3200400"/>
            <wp:effectExtent l="0" t="0" r="0" b="0"/>
            <wp:docPr id="1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8"/>
                    <pic:cNvPicPr>
                      <a:picLocks noChangeAspect="1" noChangeArrowheads="1"/>
                    </pic:cNvPicPr>
                  </pic:nvPicPr>
                  <pic:blipFill>
                    <a:blip r:embed="rId23"/>
                    <a:stretch>
                      <a:fillRect/>
                    </a:stretch>
                  </pic:blipFill>
                  <pic:spPr bwMode="auto">
                    <a:xfrm>
                      <a:off x="0" y="0"/>
                      <a:ext cx="6126480" cy="3200400"/>
                    </a:xfrm>
                    <a:prstGeom prst="rect">
                      <a:avLst/>
                    </a:prstGeom>
                  </pic:spPr>
                </pic:pic>
              </a:graphicData>
            </a:graphic>
          </wp:inline>
        </w:drawing>
      </w:r>
    </w:p>
    <w:p w:rsidR="00DF2963" w:rsidRDefault="00DF2963"/>
    <w:p w:rsidR="00DF2963" w:rsidRDefault="00576792">
      <w:r>
        <w:t>I flip-flop usati sono D pilotati sul fronte di salita del clock.</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w:drawing>
          <wp:inline distT="0" distB="0" distL="0" distR="0">
            <wp:extent cx="609600" cy="609600"/>
            <wp:effectExtent l="0" t="0" r="0" b="0"/>
            <wp:docPr id="15" name="Immagine 2"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descr="pointing-hand-icon-32437"/>
                    <pic:cNvPicPr>
                      <a:picLocks noChangeAspect="1" noChangeArrowheads="1"/>
                    </pic:cNvPicPr>
                  </pic:nvPicPr>
                  <pic:blipFill>
                    <a:blip r:embed="rId24"/>
                    <a:stretch>
                      <a:fillRect/>
                    </a:stretch>
                  </pic:blipFill>
                  <pic:spPr bwMode="auto">
                    <a:xfrm>
                      <a:off x="0" y="0"/>
                      <a:ext cx="609600" cy="609600"/>
                    </a:xfrm>
                    <a:prstGeom prst="rect">
                      <a:avLst/>
                    </a:prstGeom>
                  </pic:spPr>
                </pic:pic>
              </a:graphicData>
            </a:graphic>
          </wp:inline>
        </w:drawing>
      </w:r>
      <w:r>
        <w:t xml:space="preserve">C2) In </w:t>
      </w:r>
      <w:r>
        <w:rPr>
          <w:i/>
        </w:rPr>
        <w:t>Contatore1</w:t>
      </w:r>
      <w:r>
        <w:t xml:space="preserve"> realizza il contatore </w:t>
      </w:r>
      <w:proofErr w:type="spellStart"/>
      <w:r>
        <w:t>Gray</w:t>
      </w:r>
      <w:proofErr w:type="spellEnd"/>
      <w:r>
        <w:t xml:space="preserve"> a tre bit dello schema qui sopra. Usa il componente tunnel di Logisim per i collegamenti delle porte AND con le uscite dei FF. Usa un pin di input per il segnale di clock. Incolla qui una schermata del circuito:</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mc:AlternateContent>
          <mc:Choice Requires="wps">
            <w:drawing>
              <wp:inline distT="0" distB="0" distL="0" distR="0">
                <wp:extent cx="609600" cy="609600"/>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4"/>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26" o:detectmouseclick="t"/>
                <v:stroke color="#3465a4" joinstyle="round" endcap="flat"/>
                <w10:wrap type="none"/>
              </v:shape>
            </w:pict>
          </mc:Fallback>
        </mc:AlternateContent>
      </w:r>
      <w:r>
        <w:t>C3) Incolla u</w:t>
      </w:r>
      <w:r>
        <w:t xml:space="preserve">na schermata in cui si veda la sequenza di valori prodotti dal contatore sulle uscite Q0,Q1,Q2 usando una </w:t>
      </w:r>
      <w:r>
        <w:rPr>
          <w:b/>
        </w:rPr>
        <w:t>tabella di Logging</w:t>
      </w:r>
      <w:r>
        <w:t xml:space="preserve"> (se non sai come si fa, leggi le spiegazioni in fondo all'esercitazione </w:t>
      </w:r>
      <w:r>
        <w:rPr>
          <w:i/>
        </w:rPr>
        <w:t>EL4</w:t>
      </w:r>
      <w:r>
        <w:rPr>
          <w:i/>
        </w:rPr>
        <w:t>-1_3AIT –</w:t>
      </w:r>
      <w:r>
        <w:rPr>
          <w:i/>
        </w:rPr>
        <w:t xml:space="preserve"> Contatori ad anello</w:t>
      </w:r>
      <w:bookmarkStart w:id="0" w:name="_GoBack"/>
      <w:bookmarkEnd w:id="0"/>
      <w:r>
        <w:t xml:space="preserve">). </w:t>
      </w:r>
      <w:r>
        <w:rPr>
          <w:b/>
        </w:rPr>
        <w:t>ATTENZIONE</w:t>
      </w:r>
      <w:r>
        <w:t>: la sequenza</w:t>
      </w:r>
      <w:r>
        <w:t xml:space="preserve"> è completata quando i 3 FF tornano tutti al valore 000 iniziale.</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w:drawing>
          <wp:inline distT="0" distB="0" distL="0" distR="0">
            <wp:extent cx="609600" cy="504825"/>
            <wp:effectExtent l="0" t="0" r="0" b="0"/>
            <wp:docPr id="1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2"/>
                    <pic:cNvPicPr>
                      <a:picLocks noChangeAspect="1" noChangeArrowheads="1"/>
                    </pic:cNvPicPr>
                  </pic:nvPicPr>
                  <pic:blipFill>
                    <a:blip r:embed="rId19"/>
                    <a:stretch>
                      <a:fillRect/>
                    </a:stretch>
                  </pic:blipFill>
                  <pic:spPr bwMode="auto">
                    <a:xfrm>
                      <a:off x="0" y="0"/>
                      <a:ext cx="609600" cy="504825"/>
                    </a:xfrm>
                    <a:prstGeom prst="rect">
                      <a:avLst/>
                    </a:prstGeom>
                  </pic:spPr>
                </pic:pic>
              </a:graphicData>
            </a:graphic>
          </wp:inline>
        </w:drawing>
      </w:r>
      <w:r>
        <w:t xml:space="preserve">C4) Qual è il modulo del contatore </w:t>
      </w:r>
      <w:proofErr w:type="spellStart"/>
      <w:r>
        <w:t>Gray</w:t>
      </w:r>
      <w:proofErr w:type="spellEnd"/>
      <w:r>
        <w:t xml:space="preserve"> a 3 bit?</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mc:AlternateContent>
          <mc:Choice Requires="wps">
            <w:drawing>
              <wp:inline distT="0" distB="0" distL="0" distR="0">
                <wp:extent cx="609600" cy="609600"/>
                <wp:effectExtent l="0" t="0" r="0" b="0"/>
                <wp:docPr id="18" name="Immagine 1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6"/>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29" o:detectmouseclick="t"/>
                <v:stroke color="#3465a4" joinstyle="round" endcap="flat"/>
                <w10:wrap type="none"/>
              </v:shape>
            </w:pict>
          </mc:Fallback>
        </mc:AlternateContent>
      </w:r>
      <w:r>
        <w:t>C5) Disegna con Paint un diagramma degli stati del contatore:</w:t>
      </w:r>
    </w:p>
    <w:p w:rsidR="00DF2963" w:rsidRDefault="00DF2963"/>
    <w:p w:rsidR="00DF2963" w:rsidRDefault="00576792">
      <w:pPr>
        <w:jc w:val="center"/>
        <w:rPr>
          <w:b/>
        </w:rPr>
      </w:pPr>
      <w:r>
        <w:rPr>
          <w:b/>
        </w:rPr>
        <w:t>D) PROGETTO DI UNA RETE DI DECODIFICA</w:t>
      </w:r>
    </w:p>
    <w:p w:rsidR="00DF2963" w:rsidRDefault="00DF2963"/>
    <w:p w:rsidR="00DF2963" w:rsidRDefault="00576792">
      <w:r>
        <w:t>Vogliamo adesso progettare un cir</w:t>
      </w:r>
      <w:r>
        <w:t xml:space="preserve">cuito combinatorio AND-OR in grado di decodificare l’uscita del contatore </w:t>
      </w:r>
      <w:proofErr w:type="spellStart"/>
      <w:r>
        <w:t>Gray</w:t>
      </w:r>
      <w:proofErr w:type="spellEnd"/>
      <w:r>
        <w:t>, cioè di trasformare la sequenza di conteggio nella normale sequenza binaria.</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w:drawing>
          <wp:inline distT="0" distB="0" distL="0" distR="0">
            <wp:extent cx="609600" cy="504825"/>
            <wp:effectExtent l="0" t="0" r="0" b="0"/>
            <wp:docPr id="1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3"/>
                    <pic:cNvPicPr>
                      <a:picLocks noChangeAspect="1" noChangeArrowheads="1"/>
                    </pic:cNvPicPr>
                  </pic:nvPicPr>
                  <pic:blipFill>
                    <a:blip r:embed="rId19"/>
                    <a:stretch>
                      <a:fillRect/>
                    </a:stretch>
                  </pic:blipFill>
                  <pic:spPr bwMode="auto">
                    <a:xfrm>
                      <a:off x="0" y="0"/>
                      <a:ext cx="609600" cy="504825"/>
                    </a:xfrm>
                    <a:prstGeom prst="rect">
                      <a:avLst/>
                    </a:prstGeom>
                  </pic:spPr>
                </pic:pic>
              </a:graphicData>
            </a:graphic>
          </wp:inline>
        </w:drawing>
      </w:r>
      <w:r>
        <w:t>D1) Completa la tabella di verità a tre ingressi (Q2, Q1, Q0) e tre uscite (A,B,C) per decodific</w:t>
      </w:r>
      <w:r>
        <w:t xml:space="preserve">are il codice </w:t>
      </w:r>
      <w:proofErr w:type="spellStart"/>
      <w:r>
        <w:t>Gray</w:t>
      </w:r>
      <w:proofErr w:type="spellEnd"/>
      <w:r>
        <w:t xml:space="preserve"> e trasformarlo in codice binario (aggiungi le righe mancanti):</w:t>
      </w:r>
    </w:p>
    <w:p w:rsidR="00DF2963" w:rsidRDefault="00DF2963"/>
    <w:tbl>
      <w:tblPr>
        <w:tblStyle w:val="Grigliatabella"/>
        <w:tblW w:w="3166" w:type="dxa"/>
        <w:jc w:val="center"/>
        <w:tblLayout w:type="fixed"/>
        <w:tblLook w:val="04A0" w:firstRow="1" w:lastRow="0" w:firstColumn="1" w:lastColumn="0" w:noHBand="0" w:noVBand="1"/>
      </w:tblPr>
      <w:tblGrid>
        <w:gridCol w:w="511"/>
        <w:gridCol w:w="510"/>
        <w:gridCol w:w="510"/>
        <w:gridCol w:w="557"/>
        <w:gridCol w:w="540"/>
        <w:gridCol w:w="538"/>
      </w:tblGrid>
      <w:tr w:rsidR="00DF2963">
        <w:trPr>
          <w:jc w:val="center"/>
        </w:trPr>
        <w:tc>
          <w:tcPr>
            <w:tcW w:w="1530" w:type="dxa"/>
            <w:gridSpan w:val="3"/>
          </w:tcPr>
          <w:p w:rsidR="00DF2963" w:rsidRDefault="00576792">
            <w:pPr>
              <w:jc w:val="center"/>
              <w:rPr>
                <w:color w:val="0070C0"/>
              </w:rPr>
            </w:pPr>
            <w:r>
              <w:rPr>
                <w:color w:val="0070C0"/>
              </w:rPr>
              <w:t xml:space="preserve">Codice </w:t>
            </w:r>
            <w:proofErr w:type="spellStart"/>
            <w:r>
              <w:rPr>
                <w:color w:val="0070C0"/>
              </w:rPr>
              <w:t>Gray</w:t>
            </w:r>
            <w:proofErr w:type="spellEnd"/>
          </w:p>
        </w:tc>
        <w:tc>
          <w:tcPr>
            <w:tcW w:w="1635" w:type="dxa"/>
            <w:gridSpan w:val="3"/>
          </w:tcPr>
          <w:p w:rsidR="00DF2963" w:rsidRDefault="00576792">
            <w:pPr>
              <w:jc w:val="center"/>
              <w:rPr>
                <w:color w:val="0070C0"/>
              </w:rPr>
            </w:pPr>
            <w:r>
              <w:rPr>
                <w:color w:val="0070C0"/>
              </w:rPr>
              <w:t>Codice binario</w:t>
            </w:r>
          </w:p>
        </w:tc>
      </w:tr>
      <w:tr w:rsidR="00DF2963">
        <w:trPr>
          <w:jc w:val="center"/>
        </w:trPr>
        <w:tc>
          <w:tcPr>
            <w:tcW w:w="510" w:type="dxa"/>
          </w:tcPr>
          <w:p w:rsidR="00DF2963" w:rsidRDefault="00576792">
            <w:pPr>
              <w:jc w:val="center"/>
              <w:rPr>
                <w:color w:val="0070C0"/>
              </w:rPr>
            </w:pPr>
            <w:r>
              <w:rPr>
                <w:color w:val="0070C0"/>
              </w:rPr>
              <w:t>Q2</w:t>
            </w:r>
          </w:p>
        </w:tc>
        <w:tc>
          <w:tcPr>
            <w:tcW w:w="510" w:type="dxa"/>
          </w:tcPr>
          <w:p w:rsidR="00DF2963" w:rsidRDefault="00576792">
            <w:pPr>
              <w:jc w:val="center"/>
              <w:rPr>
                <w:color w:val="0070C0"/>
              </w:rPr>
            </w:pPr>
            <w:r>
              <w:rPr>
                <w:color w:val="0070C0"/>
              </w:rPr>
              <w:t>Q1</w:t>
            </w:r>
          </w:p>
        </w:tc>
        <w:tc>
          <w:tcPr>
            <w:tcW w:w="510" w:type="dxa"/>
          </w:tcPr>
          <w:p w:rsidR="00DF2963" w:rsidRDefault="00576792">
            <w:pPr>
              <w:jc w:val="center"/>
              <w:rPr>
                <w:color w:val="0070C0"/>
              </w:rPr>
            </w:pPr>
            <w:r>
              <w:rPr>
                <w:color w:val="0070C0"/>
              </w:rPr>
              <w:t>Q0</w:t>
            </w:r>
          </w:p>
        </w:tc>
        <w:tc>
          <w:tcPr>
            <w:tcW w:w="557" w:type="dxa"/>
          </w:tcPr>
          <w:p w:rsidR="00DF2963" w:rsidRDefault="00576792">
            <w:pPr>
              <w:jc w:val="center"/>
              <w:rPr>
                <w:color w:val="0070C0"/>
              </w:rPr>
            </w:pPr>
            <w:r>
              <w:rPr>
                <w:color w:val="0070C0"/>
              </w:rPr>
              <w:t>A</w:t>
            </w:r>
          </w:p>
        </w:tc>
        <w:tc>
          <w:tcPr>
            <w:tcW w:w="540" w:type="dxa"/>
          </w:tcPr>
          <w:p w:rsidR="00DF2963" w:rsidRDefault="00576792">
            <w:pPr>
              <w:jc w:val="center"/>
              <w:rPr>
                <w:color w:val="0070C0"/>
              </w:rPr>
            </w:pPr>
            <w:r>
              <w:rPr>
                <w:color w:val="0070C0"/>
              </w:rPr>
              <w:t>B</w:t>
            </w:r>
          </w:p>
        </w:tc>
        <w:tc>
          <w:tcPr>
            <w:tcW w:w="538" w:type="dxa"/>
          </w:tcPr>
          <w:p w:rsidR="00DF2963" w:rsidRDefault="00576792">
            <w:pPr>
              <w:jc w:val="center"/>
              <w:rPr>
                <w:color w:val="0070C0"/>
              </w:rPr>
            </w:pPr>
            <w:r>
              <w:rPr>
                <w:color w:val="0070C0"/>
              </w:rPr>
              <w:t>C</w:t>
            </w:r>
          </w:p>
        </w:tc>
      </w:tr>
      <w:tr w:rsidR="00DF2963">
        <w:trPr>
          <w:jc w:val="center"/>
        </w:trPr>
        <w:tc>
          <w:tcPr>
            <w:tcW w:w="510" w:type="dxa"/>
          </w:tcPr>
          <w:p w:rsidR="00DF2963" w:rsidRDefault="00576792">
            <w:pPr>
              <w:jc w:val="center"/>
              <w:rPr>
                <w:color w:val="0070C0"/>
              </w:rPr>
            </w:pPr>
            <w:r>
              <w:rPr>
                <w:color w:val="0070C0"/>
              </w:rPr>
              <w:t>0</w:t>
            </w:r>
          </w:p>
        </w:tc>
        <w:tc>
          <w:tcPr>
            <w:tcW w:w="510" w:type="dxa"/>
          </w:tcPr>
          <w:p w:rsidR="00DF2963" w:rsidRDefault="00576792">
            <w:pPr>
              <w:jc w:val="center"/>
              <w:rPr>
                <w:color w:val="0070C0"/>
              </w:rPr>
            </w:pPr>
            <w:r>
              <w:rPr>
                <w:color w:val="0070C0"/>
              </w:rPr>
              <w:t>0</w:t>
            </w:r>
          </w:p>
        </w:tc>
        <w:tc>
          <w:tcPr>
            <w:tcW w:w="510" w:type="dxa"/>
          </w:tcPr>
          <w:p w:rsidR="00DF2963" w:rsidRDefault="00576792">
            <w:pPr>
              <w:jc w:val="center"/>
              <w:rPr>
                <w:color w:val="0070C0"/>
              </w:rPr>
            </w:pPr>
            <w:r>
              <w:rPr>
                <w:color w:val="0070C0"/>
              </w:rPr>
              <w:t>0</w:t>
            </w:r>
          </w:p>
        </w:tc>
        <w:tc>
          <w:tcPr>
            <w:tcW w:w="557" w:type="dxa"/>
          </w:tcPr>
          <w:p w:rsidR="00DF2963" w:rsidRDefault="00576792">
            <w:pPr>
              <w:jc w:val="center"/>
              <w:rPr>
                <w:color w:val="0070C0"/>
              </w:rPr>
            </w:pPr>
            <w:r>
              <w:rPr>
                <w:color w:val="0070C0"/>
              </w:rPr>
              <w:t>0</w:t>
            </w:r>
          </w:p>
        </w:tc>
        <w:tc>
          <w:tcPr>
            <w:tcW w:w="540" w:type="dxa"/>
          </w:tcPr>
          <w:p w:rsidR="00DF2963" w:rsidRDefault="00576792">
            <w:pPr>
              <w:jc w:val="center"/>
              <w:rPr>
                <w:color w:val="0070C0"/>
              </w:rPr>
            </w:pPr>
            <w:r>
              <w:rPr>
                <w:color w:val="0070C0"/>
              </w:rPr>
              <w:t>0</w:t>
            </w:r>
          </w:p>
        </w:tc>
        <w:tc>
          <w:tcPr>
            <w:tcW w:w="538" w:type="dxa"/>
          </w:tcPr>
          <w:p w:rsidR="00DF2963" w:rsidRDefault="00576792">
            <w:pPr>
              <w:jc w:val="center"/>
              <w:rPr>
                <w:color w:val="0070C0"/>
              </w:rPr>
            </w:pPr>
            <w:r>
              <w:rPr>
                <w:color w:val="0070C0"/>
              </w:rPr>
              <w:t>0</w:t>
            </w:r>
          </w:p>
        </w:tc>
      </w:tr>
      <w:tr w:rsidR="00DF2963">
        <w:trPr>
          <w:jc w:val="center"/>
        </w:trPr>
        <w:tc>
          <w:tcPr>
            <w:tcW w:w="510" w:type="dxa"/>
          </w:tcPr>
          <w:p w:rsidR="00DF2963" w:rsidRDefault="00576792">
            <w:pPr>
              <w:jc w:val="center"/>
              <w:rPr>
                <w:color w:val="0070C0"/>
              </w:rPr>
            </w:pPr>
            <w:r>
              <w:rPr>
                <w:color w:val="0070C0"/>
              </w:rPr>
              <w:t>0</w:t>
            </w:r>
          </w:p>
        </w:tc>
        <w:tc>
          <w:tcPr>
            <w:tcW w:w="510" w:type="dxa"/>
          </w:tcPr>
          <w:p w:rsidR="00DF2963" w:rsidRDefault="00576792">
            <w:pPr>
              <w:jc w:val="center"/>
              <w:rPr>
                <w:color w:val="0070C0"/>
              </w:rPr>
            </w:pPr>
            <w:r>
              <w:rPr>
                <w:color w:val="0070C0"/>
              </w:rPr>
              <w:t>0</w:t>
            </w:r>
          </w:p>
        </w:tc>
        <w:tc>
          <w:tcPr>
            <w:tcW w:w="510" w:type="dxa"/>
          </w:tcPr>
          <w:p w:rsidR="00DF2963" w:rsidRDefault="00576792">
            <w:pPr>
              <w:jc w:val="center"/>
              <w:rPr>
                <w:color w:val="0070C0"/>
              </w:rPr>
            </w:pPr>
            <w:r>
              <w:rPr>
                <w:color w:val="0070C0"/>
              </w:rPr>
              <w:t>1</w:t>
            </w:r>
          </w:p>
        </w:tc>
        <w:tc>
          <w:tcPr>
            <w:tcW w:w="557" w:type="dxa"/>
          </w:tcPr>
          <w:p w:rsidR="00DF2963" w:rsidRDefault="00576792">
            <w:pPr>
              <w:jc w:val="center"/>
              <w:rPr>
                <w:color w:val="0070C0"/>
              </w:rPr>
            </w:pPr>
            <w:r>
              <w:rPr>
                <w:color w:val="0070C0"/>
              </w:rPr>
              <w:t>0</w:t>
            </w:r>
          </w:p>
        </w:tc>
        <w:tc>
          <w:tcPr>
            <w:tcW w:w="540" w:type="dxa"/>
          </w:tcPr>
          <w:p w:rsidR="00DF2963" w:rsidRDefault="00576792">
            <w:pPr>
              <w:jc w:val="center"/>
              <w:rPr>
                <w:color w:val="0070C0"/>
              </w:rPr>
            </w:pPr>
            <w:r>
              <w:rPr>
                <w:color w:val="0070C0"/>
              </w:rPr>
              <w:t>0</w:t>
            </w:r>
          </w:p>
        </w:tc>
        <w:tc>
          <w:tcPr>
            <w:tcW w:w="538" w:type="dxa"/>
          </w:tcPr>
          <w:p w:rsidR="00DF2963" w:rsidRDefault="00576792">
            <w:pPr>
              <w:jc w:val="center"/>
              <w:rPr>
                <w:color w:val="0070C0"/>
              </w:rPr>
            </w:pPr>
            <w:r>
              <w:rPr>
                <w:color w:val="0070C0"/>
              </w:rPr>
              <w:t>1</w:t>
            </w:r>
          </w:p>
        </w:tc>
      </w:tr>
      <w:tr w:rsidR="00DF2963">
        <w:trPr>
          <w:jc w:val="center"/>
        </w:trPr>
        <w:tc>
          <w:tcPr>
            <w:tcW w:w="510" w:type="dxa"/>
          </w:tcPr>
          <w:p w:rsidR="00DF2963" w:rsidRDefault="00576792">
            <w:pPr>
              <w:jc w:val="center"/>
              <w:rPr>
                <w:color w:val="0070C0"/>
              </w:rPr>
            </w:pPr>
            <w:r>
              <w:rPr>
                <w:color w:val="0070C0"/>
              </w:rPr>
              <w:t>0</w:t>
            </w:r>
          </w:p>
        </w:tc>
        <w:tc>
          <w:tcPr>
            <w:tcW w:w="510" w:type="dxa"/>
          </w:tcPr>
          <w:p w:rsidR="00DF2963" w:rsidRDefault="00576792">
            <w:pPr>
              <w:jc w:val="center"/>
              <w:rPr>
                <w:color w:val="0070C0"/>
              </w:rPr>
            </w:pPr>
            <w:r>
              <w:rPr>
                <w:color w:val="0070C0"/>
              </w:rPr>
              <w:t>1</w:t>
            </w:r>
          </w:p>
        </w:tc>
        <w:tc>
          <w:tcPr>
            <w:tcW w:w="510" w:type="dxa"/>
          </w:tcPr>
          <w:p w:rsidR="00DF2963" w:rsidRDefault="00576792">
            <w:pPr>
              <w:jc w:val="center"/>
              <w:rPr>
                <w:color w:val="0070C0"/>
              </w:rPr>
            </w:pPr>
            <w:r>
              <w:rPr>
                <w:color w:val="0070C0"/>
              </w:rPr>
              <w:t>1</w:t>
            </w:r>
          </w:p>
        </w:tc>
        <w:tc>
          <w:tcPr>
            <w:tcW w:w="557" w:type="dxa"/>
          </w:tcPr>
          <w:p w:rsidR="00DF2963" w:rsidRDefault="00576792">
            <w:pPr>
              <w:jc w:val="center"/>
              <w:rPr>
                <w:color w:val="0070C0"/>
              </w:rPr>
            </w:pPr>
            <w:r>
              <w:rPr>
                <w:color w:val="0070C0"/>
              </w:rPr>
              <w:t>0</w:t>
            </w:r>
          </w:p>
        </w:tc>
        <w:tc>
          <w:tcPr>
            <w:tcW w:w="540" w:type="dxa"/>
          </w:tcPr>
          <w:p w:rsidR="00DF2963" w:rsidRDefault="00576792">
            <w:pPr>
              <w:jc w:val="center"/>
              <w:rPr>
                <w:color w:val="0070C0"/>
              </w:rPr>
            </w:pPr>
            <w:r>
              <w:rPr>
                <w:color w:val="0070C0"/>
              </w:rPr>
              <w:t>1</w:t>
            </w:r>
          </w:p>
        </w:tc>
        <w:tc>
          <w:tcPr>
            <w:tcW w:w="538" w:type="dxa"/>
          </w:tcPr>
          <w:p w:rsidR="00DF2963" w:rsidRDefault="00576792">
            <w:pPr>
              <w:jc w:val="center"/>
              <w:rPr>
                <w:color w:val="0070C0"/>
              </w:rPr>
            </w:pPr>
            <w:r>
              <w:rPr>
                <w:color w:val="0070C0"/>
              </w:rPr>
              <w:t>0</w:t>
            </w:r>
          </w:p>
        </w:tc>
      </w:tr>
    </w:tbl>
    <w:p w:rsidR="00DF2963" w:rsidRDefault="00DF2963"/>
    <w:p w:rsidR="00DF2963" w:rsidRDefault="00576792">
      <w:r>
        <w:rPr>
          <w:noProof/>
        </w:rPr>
        <mc:AlternateContent>
          <mc:Choice Requires="wps">
            <w:drawing>
              <wp:inline distT="0" distB="0" distL="0" distR="0">
                <wp:extent cx="609600" cy="609600"/>
                <wp:effectExtent l="0" t="0" r="0" b="0"/>
                <wp:docPr id="20" name="Immagine 20"/>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32" o:detectmouseclick="t"/>
                <v:stroke color="#3465a4" joinstyle="round" endcap="flat"/>
                <w10:wrap type="none"/>
              </v:shape>
            </w:pict>
          </mc:Fallback>
        </mc:AlternateContent>
      </w:r>
      <w:r>
        <w:t xml:space="preserve">D2) Crea un nuovo circuito di nome </w:t>
      </w:r>
      <w:r>
        <w:rPr>
          <w:i/>
        </w:rPr>
        <w:t>Contatore2</w:t>
      </w:r>
      <w:r>
        <w:t xml:space="preserve">. Per sintetizzare la tabella di verità precedente, utilizza il menu </w:t>
      </w:r>
      <w:r>
        <w:rPr>
          <w:i/>
        </w:rPr>
        <w:t>Progetto/Analizza Circuito</w:t>
      </w:r>
      <w:r>
        <w:t xml:space="preserve"> di Logisim (o semplicemente Analizza Circuito cliccando sul tasto destro sul circuito vuoto).</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w:drawing>
          <wp:inline distT="0" distB="0" distL="0" distR="0">
            <wp:extent cx="609600" cy="609600"/>
            <wp:effectExtent l="0" t="0" r="0" b="0"/>
            <wp:docPr id="21" name="Immagine 6"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6" descr="pointing-hand-icon-32437"/>
                    <pic:cNvPicPr>
                      <a:picLocks noChangeAspect="1" noChangeArrowheads="1"/>
                    </pic:cNvPicPr>
                  </pic:nvPicPr>
                  <pic:blipFill>
                    <a:blip r:embed="rId26"/>
                    <a:stretch>
                      <a:fillRect/>
                    </a:stretch>
                  </pic:blipFill>
                  <pic:spPr bwMode="auto">
                    <a:xfrm>
                      <a:off x="0" y="0"/>
                      <a:ext cx="609600" cy="609600"/>
                    </a:xfrm>
                    <a:prstGeom prst="rect">
                      <a:avLst/>
                    </a:prstGeom>
                  </pic:spPr>
                </pic:pic>
              </a:graphicData>
            </a:graphic>
          </wp:inline>
        </w:drawing>
      </w:r>
      <w:r>
        <w:t xml:space="preserve">D3) Incolla qui sotto lo schema di Contatore2 con la rete di </w:t>
      </w:r>
      <w:r>
        <w:t xml:space="preserve">decodifica per il contatore </w:t>
      </w:r>
      <w:proofErr w:type="spellStart"/>
      <w:r>
        <w:t>Gray</w:t>
      </w:r>
      <w:proofErr w:type="spellEnd"/>
      <w:r>
        <w:t>:</w:t>
      </w:r>
    </w:p>
    <w:tbl>
      <w:tblPr>
        <w:tblpPr w:vertAnchor="text" w:horzAnchor="margin" w:tblpY="438"/>
        <w:tblW w:w="222" w:type="dxa"/>
        <w:tblLayout w:type="fixed"/>
        <w:tblLook w:val="04A0" w:firstRow="1" w:lastRow="0" w:firstColumn="1" w:lastColumn="0" w:noHBand="0" w:noVBand="1"/>
      </w:tblPr>
      <w:tblGrid>
        <w:gridCol w:w="236"/>
      </w:tblGrid>
      <w:tr w:rsidR="00DF2963">
        <w:tc>
          <w:tcPr>
            <w:tcW w:w="222" w:type="dxa"/>
            <w:tcBorders>
              <w:top w:val="single" w:sz="4" w:space="0" w:color="000000"/>
              <w:left w:val="single" w:sz="4" w:space="0" w:color="000000"/>
              <w:bottom w:val="single" w:sz="4" w:space="0" w:color="000000"/>
              <w:right w:val="single" w:sz="4" w:space="0" w:color="000000"/>
            </w:tcBorders>
          </w:tcPr>
          <w:p w:rsidR="00DF2963" w:rsidRDefault="00DF2963">
            <w:pPr>
              <w:widowControl w:val="0"/>
            </w:pPr>
          </w:p>
        </w:tc>
      </w:tr>
    </w:tbl>
    <w:p w:rsidR="00DF2963" w:rsidRDefault="00576792">
      <w:r>
        <w:rPr>
          <w:noProof/>
        </w:rPr>
        <w:drawing>
          <wp:inline distT="0" distB="0" distL="0" distR="0">
            <wp:extent cx="609600" cy="609600"/>
            <wp:effectExtent l="0" t="0" r="0" b="0"/>
            <wp:docPr id="22" name="Immagine 7"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7" descr="pointing-hand-icon-32437"/>
                    <pic:cNvPicPr>
                      <a:picLocks noChangeAspect="1" noChangeArrowheads="1"/>
                    </pic:cNvPicPr>
                  </pic:nvPicPr>
                  <pic:blipFill>
                    <a:blip r:embed="rId26"/>
                    <a:stretch>
                      <a:fillRect/>
                    </a:stretch>
                  </pic:blipFill>
                  <pic:spPr bwMode="auto">
                    <a:xfrm>
                      <a:off x="0" y="0"/>
                      <a:ext cx="609600" cy="609600"/>
                    </a:xfrm>
                    <a:prstGeom prst="rect">
                      <a:avLst/>
                    </a:prstGeom>
                  </pic:spPr>
                </pic:pic>
              </a:graphicData>
            </a:graphic>
          </wp:inline>
        </w:drawing>
      </w:r>
      <w:r>
        <w:t>D4) In un nuovo circuito (</w:t>
      </w:r>
      <w:r>
        <w:rPr>
          <w:i/>
        </w:rPr>
        <w:t>Contatore3</w:t>
      </w:r>
      <w:r>
        <w:t xml:space="preserve">) collega il contatore </w:t>
      </w:r>
      <w:proofErr w:type="spellStart"/>
      <w:r>
        <w:t>Gray</w:t>
      </w:r>
      <w:proofErr w:type="spellEnd"/>
      <w:r>
        <w:t xml:space="preserve"> (</w:t>
      </w:r>
      <w:r>
        <w:rPr>
          <w:i/>
        </w:rPr>
        <w:t>Contatore1</w:t>
      </w:r>
      <w:r>
        <w:t>) con la rete di decodifica (</w:t>
      </w:r>
      <w:r>
        <w:rPr>
          <w:i/>
        </w:rPr>
        <w:t>Contatore2)</w:t>
      </w:r>
      <w:r>
        <w:t>. Collega le uscite della rete di decodifica con un display esadecimale. Incolla qui sotto lo schema del</w:t>
      </w:r>
      <w:r>
        <w:t xml:space="preserve"> circuito:</w:t>
      </w:r>
    </w:p>
    <w:p w:rsidR="00DF2963" w:rsidRDefault="00576792">
      <w:r>
        <w:rPr>
          <w:noProof/>
        </w:rPr>
        <w:drawing>
          <wp:inline distT="0" distB="0" distL="0" distR="0">
            <wp:extent cx="609600" cy="542925"/>
            <wp:effectExtent l="0" t="0" r="0" b="0"/>
            <wp:docPr id="2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14"/>
                    <pic:cNvPicPr>
                      <a:picLocks noChangeAspect="1" noChangeArrowheads="1"/>
                    </pic:cNvPicPr>
                  </pic:nvPicPr>
                  <pic:blipFill>
                    <a:blip r:embed="rId12"/>
                    <a:stretch>
                      <a:fillRect/>
                    </a:stretch>
                  </pic:blipFill>
                  <pic:spPr bwMode="auto">
                    <a:xfrm>
                      <a:off x="0" y="0"/>
                      <a:ext cx="609600" cy="542925"/>
                    </a:xfrm>
                    <a:prstGeom prst="rect">
                      <a:avLst/>
                    </a:prstGeom>
                  </pic:spPr>
                </pic:pic>
              </a:graphicData>
            </a:graphic>
          </wp:inline>
        </w:drawing>
      </w:r>
      <w:r>
        <w:t xml:space="preserve">D5) Realizza un'immagine GIF in cui si veda il conteggio del contatore. Usa una frequenza di clock di 2 Hz (cioè due impulsi di clock al secondo). Salva la registrazione in un file di nome </w:t>
      </w:r>
      <w:r>
        <w:rPr>
          <w:i/>
        </w:rPr>
        <w:t>Contatore1.gif</w:t>
      </w:r>
      <w:r>
        <w:t xml:space="preserve"> nella cartella di questa esercitazione.</w:t>
      </w:r>
    </w:p>
    <w:p w:rsidR="00DF2963" w:rsidRDefault="00DF2963"/>
    <w:p w:rsidR="00DF2963" w:rsidRDefault="00576792">
      <w:pPr>
        <w:jc w:val="center"/>
        <w:rPr>
          <w:b/>
        </w:rPr>
      </w:pPr>
      <w:r>
        <w:rPr>
          <w:b/>
        </w:rPr>
        <w:t>E) OPERAZIONI FINALI</w:t>
      </w:r>
    </w:p>
    <w:p w:rsidR="00DF2963" w:rsidRDefault="00576792">
      <w:r>
        <w:rPr>
          <w:noProof/>
        </w:rPr>
        <w:lastRenderedPageBreak/>
        <mc:AlternateContent>
          <mc:Choice Requires="wps">
            <w:drawing>
              <wp:inline distT="0" distB="0" distL="0" distR="0">
                <wp:extent cx="609600" cy="609600"/>
                <wp:effectExtent l="0" t="0" r="0" b="0"/>
                <wp:docPr id="24" name="Immagine 24"/>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37" o:detectmouseclick="t"/>
                <v:stroke color="#3465a4" joinstyle="round" endcap="flat"/>
                <w10:wrap type="none"/>
              </v:shape>
            </w:pict>
          </mc:Fallback>
        </mc:AlternateContent>
      </w:r>
      <w:r>
        <w:t xml:space="preserve">E1) Controlla di aver risposto a tutte le domande e incollato tutte le schermate. Tutte le caselline dovrebbero avere un segno X, per indicare che hai risposto </w:t>
      </w:r>
      <w:r>
        <w:rPr>
          <w:noProof/>
        </w:rPr>
        <w:drawing>
          <wp:inline distT="0" distB="0" distL="0" distR="0">
            <wp:extent cx="361950" cy="304800"/>
            <wp:effectExtent l="0" t="0" r="0" b="0"/>
            <wp:docPr id="25"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17"/>
                    <pic:cNvPicPr>
                      <a:picLocks noChangeAspect="1" noChangeArrowheads="1"/>
                    </pic:cNvPicPr>
                  </pic:nvPicPr>
                  <pic:blipFill>
                    <a:blip r:embed="rId38"/>
                    <a:stretch>
                      <a:fillRect/>
                    </a:stretch>
                  </pic:blipFill>
                  <pic:spPr bwMode="auto">
                    <a:xfrm>
                      <a:off x="0" y="0"/>
                      <a:ext cx="361950" cy="304800"/>
                    </a:xfrm>
                    <a:prstGeom prst="rect">
                      <a:avLst/>
                    </a:prstGeom>
                  </pic:spPr>
                </pic:pic>
              </a:graphicData>
            </a:graphic>
          </wp:inline>
        </w:drawing>
      </w:r>
    </w:p>
    <w:p w:rsidR="00DF2963" w:rsidRDefault="00576792">
      <w:r>
        <w:rPr>
          <w:noProof/>
        </w:rPr>
        <mc:AlternateContent>
          <mc:Choice Requires="wps">
            <w:drawing>
              <wp:inline distT="0" distB="0" distL="0" distR="0">
                <wp:extent cx="609600" cy="609600"/>
                <wp:effectExtent l="0" t="0" r="0" b="0"/>
                <wp:docPr id="26" name="Immagine 26"/>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0" o:detectmouseclick="t"/>
                <v:stroke color="#3465a4" joinstyle="round" endcap="flat"/>
                <w10:wrap type="none"/>
              </v:shape>
            </w:pict>
          </mc:Fallback>
        </mc:AlternateContent>
      </w:r>
      <w:r>
        <w:t>E2) Comprimi le immagini contenute in questo file Word (seleziona un'i</w:t>
      </w:r>
      <w:r>
        <w:t xml:space="preserve">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rsidR="00DF2963" w:rsidRDefault="00576792">
      <w:r>
        <w:rPr>
          <w:noProof/>
        </w:rPr>
        <mc:AlternateContent>
          <mc:Choice Requires="wps">
            <w:drawing>
              <wp:inline distT="0" distB="0" distL="0" distR="0">
                <wp:extent cx="609600" cy="609600"/>
                <wp:effectExtent l="0" t="0" r="0" b="0"/>
                <wp:docPr id="27" name="Immagine 27"/>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2" o:detectmouseclick="t"/>
                <v:stroke color="#3465a4" joinstyle="round" endcap="flat"/>
                <w10:wrap type="none"/>
              </v:shape>
            </w:pict>
          </mc:Fallback>
        </mc:AlternateContent>
      </w:r>
      <w:r>
        <w:t>E3) Controlla che la cartella di questa esercitazione contenga i seguenti file con i nomi qui indicati:</w:t>
      </w:r>
    </w:p>
    <w:p w:rsidR="00DF2963" w:rsidRDefault="00DF2963"/>
    <w:tbl>
      <w:tblPr>
        <w:tblW w:w="9628" w:type="dxa"/>
        <w:tblLayout w:type="fixed"/>
        <w:tblLook w:val="04A0" w:firstRow="1" w:lastRow="0" w:firstColumn="1" w:lastColumn="0" w:noHBand="0" w:noVBand="1"/>
      </w:tblPr>
      <w:tblGrid>
        <w:gridCol w:w="3590"/>
        <w:gridCol w:w="1016"/>
        <w:gridCol w:w="5022"/>
      </w:tblGrid>
      <w:tr w:rsidR="00DF2963">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rPr>
                <w:b/>
              </w:rPr>
            </w:pPr>
            <w:r>
              <w:rPr>
                <w:b/>
              </w:rPr>
              <w:t>Nome del file</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rPr>
                <w:b/>
              </w:rPr>
            </w:pPr>
            <w:r>
              <w:rPr>
                <w:b/>
              </w:rPr>
              <w:t>Ti</w:t>
            </w:r>
            <w:r>
              <w:rPr>
                <w:b/>
              </w:rPr>
              <w:t xml:space="preserve">po </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rPr>
                <w:b/>
              </w:rPr>
            </w:pPr>
            <w:r>
              <w:rPr>
                <w:b/>
              </w:rPr>
              <w:t>Descrizione</w:t>
            </w:r>
          </w:p>
        </w:tc>
      </w:tr>
      <w:tr w:rsidR="00DF2963">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pPr>
            <w:r>
              <w:rPr>
                <w:i/>
              </w:rPr>
              <w:t>EL4-5</w:t>
            </w:r>
            <w:r>
              <w:rPr>
                <w:i/>
              </w:rPr>
              <w:t xml:space="preserve">_3AIT - Contatore </w:t>
            </w:r>
            <w:proofErr w:type="spellStart"/>
            <w:r>
              <w:rPr>
                <w:i/>
              </w:rPr>
              <w:t>Gray</w:t>
            </w:r>
            <w:proofErr w:type="spellEnd"/>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pPr>
            <w:r>
              <w:t>Word</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pPr>
            <w:r>
              <w:t>Il file di questa esercitazione</w:t>
            </w:r>
          </w:p>
        </w:tc>
      </w:tr>
      <w:tr w:rsidR="00DF2963">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pPr>
            <w:r>
              <w:rPr>
                <w:i/>
              </w:rPr>
              <w:t>EL4-5</w:t>
            </w:r>
            <w:r>
              <w:rPr>
                <w:i/>
              </w:rPr>
              <w:t xml:space="preserve">_3AIT - Contatore </w:t>
            </w:r>
            <w:proofErr w:type="spellStart"/>
            <w:r>
              <w:rPr>
                <w:i/>
              </w:rPr>
              <w:t>Gray</w:t>
            </w:r>
            <w:proofErr w:type="spellEnd"/>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pPr>
            <w:r>
              <w:t>Logisim</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pPr>
            <w:r>
              <w:t>Contiene i circuiti:</w:t>
            </w:r>
          </w:p>
          <w:p w:rsidR="00DF2963" w:rsidRDefault="00576792">
            <w:pPr>
              <w:widowControl w:val="0"/>
            </w:pPr>
            <w:r>
              <w:t>- Contatore1</w:t>
            </w:r>
          </w:p>
          <w:p w:rsidR="00DF2963" w:rsidRDefault="00576792">
            <w:pPr>
              <w:widowControl w:val="0"/>
            </w:pPr>
            <w:r>
              <w:t>- Contatore2</w:t>
            </w:r>
          </w:p>
          <w:p w:rsidR="00DF2963" w:rsidRDefault="00576792">
            <w:pPr>
              <w:widowControl w:val="0"/>
            </w:pPr>
            <w:r>
              <w:t>- Contatore3</w:t>
            </w:r>
          </w:p>
        </w:tc>
      </w:tr>
      <w:tr w:rsidR="00DF2963">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rPr>
                <w:i/>
              </w:rPr>
            </w:pPr>
            <w:r>
              <w:rPr>
                <w:i/>
              </w:rPr>
              <w:t>Contatore1.gif</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576792">
            <w:pPr>
              <w:widowControl w:val="0"/>
            </w:pPr>
            <w:r>
              <w:t>GIF</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F2963" w:rsidRDefault="00DF2963">
            <w:pPr>
              <w:widowControl w:val="0"/>
            </w:pPr>
          </w:p>
        </w:tc>
      </w:tr>
    </w:tbl>
    <w:p w:rsidR="00DF2963" w:rsidRDefault="00576792">
      <w:r>
        <w:rPr>
          <w:noProof/>
        </w:rPr>
        <mc:AlternateContent>
          <mc:Choice Requires="wps">
            <w:drawing>
              <wp:inline distT="0" distB="0" distL="0" distR="0">
                <wp:extent cx="609600" cy="609600"/>
                <wp:effectExtent l="0" t="0" r="0" b="0"/>
                <wp:docPr id="28" name="Immagine 28"/>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4" o:detectmouseclick="t"/>
                <v:stroke color="#3465a4" joinstyle="round" endcap="flat"/>
                <w10:wrap type="none"/>
              </v:shape>
            </w:pict>
          </mc:Fallback>
        </mc:AlternateContent>
      </w:r>
      <w:r>
        <w:t xml:space="preserve">E4) Chiudi tutti i file, zippa la cartella di questa </w:t>
      </w:r>
      <w:r>
        <w:t>esercitazione e inviala all'insegnante su Classiperlo.</w:t>
      </w:r>
    </w:p>
    <w:p w:rsidR="00DF2963" w:rsidRDefault="00DF2963"/>
    <w:p w:rsidR="00DF2963" w:rsidRDefault="00DF2963"/>
    <w:p w:rsidR="00DF2963" w:rsidRDefault="00DF2963"/>
    <w:p w:rsidR="00DF2963" w:rsidRDefault="00DF2963"/>
    <w:sectPr w:rsidR="00DF2963">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63"/>
    <w:rsid w:val="00576792"/>
    <w:rsid w:val="00DF296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47D9"/>
  <w15:docId w15:val="{A10C4109-BE20-4330-A2F2-B6AD13E1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72E51"/>
    <w:rPr>
      <w:b/>
      <w:bCs/>
    </w:rPr>
  </w:style>
  <w:style w:type="character" w:styleId="Testosegnaposto">
    <w:name w:val="Placeholder Text"/>
    <w:basedOn w:val="Carpredefinitoparagrafo"/>
    <w:uiPriority w:val="99"/>
    <w:semiHidden/>
    <w:qFormat/>
    <w:rsid w:val="00365128"/>
    <w:rPr>
      <w:color w:val="808080"/>
    </w:rPr>
  </w:style>
  <w:style w:type="character" w:styleId="Collegamentoipertestuale">
    <w:name w:val="Hyperlink"/>
    <w:rsid w:val="00E63C82"/>
    <w:rPr>
      <w:color w:val="0000FF"/>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ex">
    <w:name w:val="Index"/>
    <w:basedOn w:val="Normale"/>
    <w:qFormat/>
    <w:pPr>
      <w:suppressLineNumbers/>
    </w:pPr>
    <w:rPr>
      <w:rFonts w:cs="Arial"/>
    </w:rPr>
  </w:style>
  <w:style w:type="paragraph" w:styleId="NormaleWeb">
    <w:name w:val="Normal (Web)"/>
    <w:basedOn w:val="Normale"/>
    <w:qFormat/>
    <w:rsid w:val="00F72E51"/>
    <w:pPr>
      <w:spacing w:beforeAutospacing="1" w:afterAutospacing="1"/>
    </w:pPr>
  </w:style>
  <w:style w:type="paragraph" w:customStyle="1" w:styleId="FrameContents">
    <w:name w:val="Frame Contents"/>
    <w:basedOn w:val="Normale"/>
    <w:qFormat/>
  </w:style>
  <w:style w:type="table" w:styleId="Grigliatabella">
    <w:name w:val="Table Grid"/>
    <w:basedOn w:val="Tabellanormale"/>
    <w:rsid w:val="004D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gifrecorder.com/" TargetMode="External"/><Relationship Id="rId18" Type="http://schemas.openxmlformats.org/officeDocument/2006/relationships/image" Target="media/image7.png"/><Relationship Id="rId26" Type="http://schemas.openxmlformats.org/officeDocument/2006/relationships/image" Target="media/image100.png"/><Relationship Id="rId3" Type="http://schemas.openxmlformats.org/officeDocument/2006/relationships/settings" Target="settings.xml"/><Relationship Id="rId42" Type="http://schemas.openxmlformats.org/officeDocument/2006/relationships/image" Target="media/image40.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40.png"/><Relationship Id="rId38" Type="http://schemas.openxmlformats.org/officeDocument/2006/relationships/image" Target="media/image1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0.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0.png"/><Relationship Id="rId24" Type="http://schemas.openxmlformats.org/officeDocument/2006/relationships/image" Target="media/image10.png"/><Relationship Id="rId32" Type="http://schemas.openxmlformats.org/officeDocument/2006/relationships/image" Target="media/image40.png"/><Relationship Id="rId37" Type="http://schemas.openxmlformats.org/officeDocument/2006/relationships/image" Target="media/image40.png"/><Relationship Id="rId40" Type="http://schemas.openxmlformats.org/officeDocument/2006/relationships/image" Target="media/image40.png"/><Relationship Id="rId45" Type="http://schemas.openxmlformats.org/officeDocument/2006/relationships/fontTable" Target="fontTable.xml"/><Relationship Id="rId5" Type="http://schemas.openxmlformats.org/officeDocument/2006/relationships/hyperlink" Target="http://www.classiperlo.altervista.org/Materiale/Generale/Simboli.doc" TargetMode="External"/><Relationship Id="rId15" Type="http://schemas.openxmlformats.org/officeDocument/2006/relationships/image" Target="media/image40.png"/><Relationship Id="rId23"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8.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image" Target="media/image6.png"/><Relationship Id="rId22" Type="http://schemas.openxmlformats.org/officeDocument/2006/relationships/image" Target="media/image4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DDAA-0F9B-4E46-927C-C1B5E602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ESERCITAZIONE DI LABORATORIO – CONTATORE GRAY</dc:title>
  <dc:subject/>
  <dc:creator>Giancarlo</dc:creator>
  <dc:description/>
  <cp:lastModifiedBy>Giancarlo Perlo</cp:lastModifiedBy>
  <cp:revision>19</cp:revision>
  <dcterms:created xsi:type="dcterms:W3CDTF">2017-04-26T13:54:00Z</dcterms:created>
  <dcterms:modified xsi:type="dcterms:W3CDTF">2023-08-25T06:26:00Z</dcterms:modified>
  <dc:language>en-US</dc:language>
</cp:coreProperties>
</file>